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79" w:rsidRPr="002A45B7" w:rsidRDefault="00004879" w:rsidP="00B37CA2">
      <w:pPr>
        <w:pStyle w:val="Title"/>
        <w:ind w:left="720" w:firstLine="720"/>
        <w:rPr>
          <w:i/>
          <w:iCs/>
          <w:sz w:val="24"/>
        </w:rPr>
      </w:pPr>
    </w:p>
    <w:p w:rsidR="00004879" w:rsidRPr="002A45B7" w:rsidRDefault="00004879" w:rsidP="00B37CA2">
      <w:pPr>
        <w:pStyle w:val="Title"/>
        <w:ind w:left="720" w:firstLine="720"/>
        <w:rPr>
          <w:i/>
          <w:iCs/>
          <w:sz w:val="24"/>
        </w:rPr>
      </w:pPr>
    </w:p>
    <w:p w:rsidR="00EB4897" w:rsidRPr="002A45B7" w:rsidRDefault="00AE7A8F" w:rsidP="00004879">
      <w:pPr>
        <w:pStyle w:val="Title"/>
        <w:ind w:left="720" w:firstLine="720"/>
        <w:jc w:val="left"/>
        <w:rPr>
          <w:i/>
          <w:iCs/>
          <w:sz w:val="24"/>
          <w:u w:val="single"/>
        </w:rPr>
      </w:pPr>
      <w:r>
        <w:rPr>
          <w:i/>
          <w:iCs/>
          <w:sz w:val="24"/>
        </w:rPr>
        <w:t xml:space="preserve">        </w:t>
      </w:r>
      <w:r>
        <w:rPr>
          <w:i/>
          <w:iCs/>
          <w:sz w:val="24"/>
          <w:u w:val="single"/>
        </w:rPr>
        <w:t xml:space="preserve">  </w:t>
      </w:r>
      <w:r w:rsidR="00EB4897" w:rsidRPr="002A45B7">
        <w:rPr>
          <w:i/>
          <w:iCs/>
          <w:sz w:val="24"/>
          <w:u w:val="single"/>
        </w:rPr>
        <w:t xml:space="preserve">Assessment </w:t>
      </w:r>
      <w:r>
        <w:rPr>
          <w:i/>
          <w:iCs/>
          <w:sz w:val="24"/>
          <w:u w:val="single"/>
        </w:rPr>
        <w:t>Policy – The Monastery School</w:t>
      </w:r>
    </w:p>
    <w:p w:rsidR="00EB4897" w:rsidRPr="002A45B7" w:rsidRDefault="00EB4897" w:rsidP="00EB4897">
      <w:pPr>
        <w:rPr>
          <w:u w:val="single"/>
          <w:lang w:val="en-IE"/>
        </w:rPr>
      </w:pPr>
    </w:p>
    <w:p w:rsidR="00EB4897" w:rsidRPr="002A45B7" w:rsidRDefault="00EB4897" w:rsidP="00EB4897">
      <w:pPr>
        <w:rPr>
          <w:b/>
          <w:bCs/>
          <w:u w:val="single"/>
          <w:lang w:val="en-IE"/>
        </w:rPr>
      </w:pPr>
    </w:p>
    <w:p w:rsidR="00EB4897" w:rsidRPr="002A45B7" w:rsidRDefault="00EB4897" w:rsidP="00B37CA2">
      <w:pPr>
        <w:rPr>
          <w:b/>
          <w:bCs/>
          <w:u w:val="single"/>
          <w:lang w:val="en-IE"/>
        </w:rPr>
      </w:pPr>
      <w:r w:rsidRPr="002A45B7">
        <w:rPr>
          <w:b/>
          <w:bCs/>
          <w:u w:val="single"/>
          <w:lang w:val="en-IE"/>
        </w:rPr>
        <w:t>Introductory Statement:</w:t>
      </w:r>
    </w:p>
    <w:p w:rsidR="00EB4897" w:rsidRPr="00DD43FA" w:rsidRDefault="00EB4897" w:rsidP="00EB4897">
      <w:pPr>
        <w:rPr>
          <w:lang w:val="en-IE"/>
        </w:rPr>
      </w:pPr>
      <w:r w:rsidRPr="00DD43FA">
        <w:rPr>
          <w:lang w:val="en-IE"/>
        </w:rPr>
        <w:t>This policy was drawn up by the Principal and Staff of the Monastery C.B.S. at a series of consultable meetings, which took place during October 2012. This policy was reviewed and updated</w:t>
      </w:r>
      <w:r w:rsidR="00DD43FA" w:rsidRPr="00DD43FA">
        <w:rPr>
          <w:lang w:val="en-IE"/>
        </w:rPr>
        <w:t xml:space="preserve"> </w:t>
      </w:r>
      <w:r w:rsidR="00DD43FA">
        <w:rPr>
          <w:lang w:val="en-IE"/>
        </w:rPr>
        <w:t xml:space="preserve"> </w:t>
      </w:r>
      <w:r w:rsidR="00DD43FA" w:rsidRPr="00DD43FA">
        <w:rPr>
          <w:lang w:val="en-IE"/>
        </w:rPr>
        <w:t xml:space="preserve"> by staff</w:t>
      </w:r>
      <w:r w:rsidR="00EE42CF">
        <w:rPr>
          <w:lang w:val="en-IE"/>
        </w:rPr>
        <w:t xml:space="preserve"> </w:t>
      </w:r>
      <w:bookmarkStart w:id="0" w:name="_GoBack"/>
      <w:bookmarkEnd w:id="0"/>
      <w:r w:rsidR="00DD43FA" w:rsidRPr="00DD43FA">
        <w:rPr>
          <w:lang w:val="en-IE"/>
        </w:rPr>
        <w:t xml:space="preserve">  in May </w:t>
      </w:r>
      <w:r w:rsidRPr="00DD43FA">
        <w:rPr>
          <w:lang w:val="en-IE"/>
        </w:rPr>
        <w:t xml:space="preserve">2019. </w:t>
      </w:r>
    </w:p>
    <w:p w:rsidR="00EB4897" w:rsidRPr="00DD43FA" w:rsidRDefault="00EB4897" w:rsidP="00EB4897">
      <w:pPr>
        <w:rPr>
          <w:lang w:val="en-IE"/>
        </w:rPr>
      </w:pPr>
    </w:p>
    <w:p w:rsidR="00B37CA2" w:rsidRPr="00DD43FA" w:rsidRDefault="00B37CA2" w:rsidP="00EB4897">
      <w:pPr>
        <w:rPr>
          <w:b/>
          <w:bCs/>
          <w:u w:val="single"/>
          <w:lang w:val="en-IE"/>
        </w:rPr>
      </w:pPr>
    </w:p>
    <w:p w:rsidR="00EB4897" w:rsidRPr="00DD43FA" w:rsidRDefault="00EB4897" w:rsidP="00EB4897">
      <w:pPr>
        <w:rPr>
          <w:lang w:val="en-IE"/>
        </w:rPr>
      </w:pPr>
      <w:r w:rsidRPr="00DD43FA">
        <w:rPr>
          <w:b/>
          <w:bCs/>
          <w:u w:val="single"/>
          <w:lang w:val="en-IE"/>
        </w:rPr>
        <w:t>Rationale</w:t>
      </w:r>
      <w:r w:rsidRPr="00DD43FA">
        <w:rPr>
          <w:lang w:val="en-IE"/>
        </w:rPr>
        <w:t>:</w:t>
      </w:r>
    </w:p>
    <w:p w:rsidR="00EB4897" w:rsidRPr="00DD43FA" w:rsidRDefault="00EB4897" w:rsidP="00EB4897">
      <w:pPr>
        <w:rPr>
          <w:lang w:val="en-IE"/>
        </w:rPr>
      </w:pPr>
      <w:r w:rsidRPr="00DD43FA">
        <w:rPr>
          <w:lang w:val="en-IE"/>
        </w:rPr>
        <w:t xml:space="preserve">In our school we recognise </w:t>
      </w:r>
      <w:r w:rsidR="00ED5121" w:rsidRPr="00DD43FA">
        <w:rPr>
          <w:lang w:val="en-IE"/>
        </w:rPr>
        <w:t>the importance of assessment</w:t>
      </w:r>
      <w:r w:rsidRPr="00DD43FA">
        <w:rPr>
          <w:lang w:val="en-IE"/>
        </w:rPr>
        <w:t xml:space="preserve"> in achieving successful planning and implementation of the curriculum and to provide the teacher with continuous detailed information about children’s knowledge, their grasp of concepts and mastery of skills. This in turn can enable the teacher to effectively plan appropriate learning activities.</w:t>
      </w:r>
    </w:p>
    <w:p w:rsidR="00C72980" w:rsidRPr="00DD43FA" w:rsidRDefault="00C72980" w:rsidP="00C72980">
      <w:pPr>
        <w:jc w:val="both"/>
      </w:pPr>
      <w:r w:rsidRPr="00DD43FA">
        <w:t>The core of the policy is that all children should experience success at school.  This policy endeavours to identify at the earliest possible opportunity, children who may have learning difficulties and put in place a school response to their needs.  An effective assessment policy is central to this core objective.</w:t>
      </w:r>
    </w:p>
    <w:p w:rsidR="00C72980" w:rsidRPr="00DD43FA" w:rsidRDefault="00C72980" w:rsidP="00C72980">
      <w:pPr>
        <w:jc w:val="both"/>
        <w:rPr>
          <w:b/>
        </w:rPr>
      </w:pPr>
    </w:p>
    <w:p w:rsidR="00C72980" w:rsidRPr="00DD43FA" w:rsidRDefault="00C72980" w:rsidP="00C72980">
      <w:pPr>
        <w:jc w:val="both"/>
        <w:rPr>
          <w:b/>
        </w:rPr>
      </w:pPr>
      <w:r w:rsidRPr="00DD43FA">
        <w:rPr>
          <w:b/>
        </w:rPr>
        <w:t>Relationship to School Ethos:</w:t>
      </w:r>
    </w:p>
    <w:p w:rsidR="00EB4897" w:rsidRPr="00DD43FA" w:rsidRDefault="00C72980" w:rsidP="00DD43FA">
      <w:pPr>
        <w:jc w:val="both"/>
      </w:pPr>
      <w:r w:rsidRPr="00DD43FA">
        <w:t xml:space="preserve">The school adopts a holistic approach to the education and development of each child, the enhancement of teaching processes.  An effective Assessment policy identifies early interventions that need to be put in place to ensure that enhancement, increased confidence and raised </w:t>
      </w:r>
      <w:proofErr w:type="spellStart"/>
      <w:r w:rsidRPr="00DD43FA">
        <w:t>self esteem</w:t>
      </w:r>
      <w:proofErr w:type="spellEnd"/>
      <w:r w:rsidRPr="00DD43FA">
        <w:t xml:space="preserve"> is achieved.</w:t>
      </w:r>
    </w:p>
    <w:p w:rsidR="00EB4897" w:rsidRPr="00DD43FA" w:rsidRDefault="00EB4897" w:rsidP="00EB4897">
      <w:pPr>
        <w:ind w:left="360"/>
        <w:rPr>
          <w:lang w:val="en-IE"/>
        </w:rPr>
      </w:pPr>
    </w:p>
    <w:p w:rsidR="00EB4897" w:rsidRPr="00DD43FA" w:rsidRDefault="00EB4897" w:rsidP="00EB4897">
      <w:pPr>
        <w:rPr>
          <w:lang w:val="en-IE"/>
        </w:rPr>
      </w:pPr>
    </w:p>
    <w:p w:rsidR="00C72980" w:rsidRPr="00DD43FA" w:rsidRDefault="00C72980" w:rsidP="00C72980">
      <w:pPr>
        <w:jc w:val="both"/>
        <w:rPr>
          <w:b/>
        </w:rPr>
      </w:pPr>
      <w:r w:rsidRPr="00DD43FA">
        <w:rPr>
          <w:b/>
        </w:rPr>
        <w:t>Aims and Objectives:</w:t>
      </w:r>
    </w:p>
    <w:p w:rsidR="00C72980" w:rsidRPr="00DD43FA" w:rsidRDefault="00C72980" w:rsidP="00C72980">
      <w:pPr>
        <w:jc w:val="both"/>
      </w:pPr>
      <w:r w:rsidRPr="00DD43FA">
        <w:t>The primary aims/objectives of the policy are;</w:t>
      </w:r>
    </w:p>
    <w:p w:rsidR="00C72980" w:rsidRPr="00DD43FA" w:rsidRDefault="00C72980" w:rsidP="00C72980">
      <w:pPr>
        <w:jc w:val="both"/>
      </w:pPr>
      <w:r w:rsidRPr="00DD43FA">
        <w:t xml:space="preserve"> </w:t>
      </w:r>
    </w:p>
    <w:p w:rsidR="00C72980" w:rsidRPr="00DD43FA" w:rsidRDefault="00C72980" w:rsidP="00C72980">
      <w:pPr>
        <w:numPr>
          <w:ilvl w:val="0"/>
          <w:numId w:val="8"/>
        </w:numPr>
        <w:jc w:val="both"/>
      </w:pPr>
      <w:r w:rsidRPr="00DD43FA">
        <w:t>To facilitate improved pupil learning</w:t>
      </w:r>
    </w:p>
    <w:p w:rsidR="00C72980" w:rsidRPr="00DD43FA" w:rsidRDefault="00C72980" w:rsidP="00C72980">
      <w:pPr>
        <w:numPr>
          <w:ilvl w:val="0"/>
          <w:numId w:val="8"/>
        </w:numPr>
        <w:jc w:val="both"/>
      </w:pPr>
      <w:r w:rsidRPr="00DD43FA">
        <w:t>To create a procedure for monitoring achievement</w:t>
      </w:r>
    </w:p>
    <w:p w:rsidR="00C72980" w:rsidRPr="00DD43FA" w:rsidRDefault="00C72980" w:rsidP="00C72980">
      <w:pPr>
        <w:numPr>
          <w:ilvl w:val="0"/>
          <w:numId w:val="8"/>
        </w:numPr>
        <w:jc w:val="both"/>
      </w:pPr>
      <w:r w:rsidRPr="00DD43FA">
        <w:t>To track learning processes which assist the long and short term planning of teachers</w:t>
      </w:r>
    </w:p>
    <w:p w:rsidR="00C72980" w:rsidRPr="00DD43FA" w:rsidRDefault="00C72980" w:rsidP="00C72980">
      <w:pPr>
        <w:numPr>
          <w:ilvl w:val="0"/>
          <w:numId w:val="8"/>
        </w:numPr>
        <w:jc w:val="both"/>
      </w:pPr>
      <w:r w:rsidRPr="00DD43FA">
        <w:t>To co-ordinate assessment procedures on a school basis involving parents and pupils in managing strengths and weaknesses</w:t>
      </w:r>
    </w:p>
    <w:p w:rsidR="00DD43FA" w:rsidRPr="00DD43FA" w:rsidRDefault="00DD43FA" w:rsidP="00DD43FA">
      <w:pPr>
        <w:numPr>
          <w:ilvl w:val="0"/>
          <w:numId w:val="8"/>
        </w:numPr>
        <w:rPr>
          <w:lang w:val="en-IE"/>
        </w:rPr>
      </w:pPr>
      <w:r w:rsidRPr="00DD43FA">
        <w:rPr>
          <w:lang w:val="en-IE"/>
        </w:rPr>
        <w:t>To monitor pupil attainment with a view to identifying and targeting children for inclusion in the School Completion Programme.</w:t>
      </w:r>
    </w:p>
    <w:p w:rsidR="00C72980" w:rsidRDefault="00C72980" w:rsidP="00C72980">
      <w:pPr>
        <w:jc w:val="both"/>
        <w:rPr>
          <w:rFonts w:ascii="Verdana" w:hAnsi="Verdana"/>
          <w:b/>
          <w:sz w:val="20"/>
          <w:szCs w:val="20"/>
        </w:rPr>
      </w:pPr>
    </w:p>
    <w:p w:rsidR="00EB4897" w:rsidRPr="002A45B7" w:rsidRDefault="00EB4897" w:rsidP="00EB4897">
      <w:pPr>
        <w:rPr>
          <w:lang w:val="en-IE"/>
        </w:rPr>
      </w:pPr>
    </w:p>
    <w:p w:rsidR="00EB4897" w:rsidRPr="002A45B7" w:rsidRDefault="00EB4897" w:rsidP="00EB4897">
      <w:pPr>
        <w:rPr>
          <w:b/>
          <w:bCs/>
          <w:u w:val="single"/>
          <w:lang w:val="en-IE"/>
        </w:rPr>
      </w:pPr>
    </w:p>
    <w:p w:rsidR="00EB4897" w:rsidRPr="002A45B7" w:rsidRDefault="00EB4897" w:rsidP="00EB4897">
      <w:pPr>
        <w:rPr>
          <w:lang w:val="en-IE"/>
        </w:rPr>
      </w:pPr>
      <w:r w:rsidRPr="002A45B7">
        <w:rPr>
          <w:b/>
          <w:bCs/>
          <w:u w:val="single"/>
          <w:lang w:val="en-IE"/>
        </w:rPr>
        <w:t>Roles and Responsibilities</w:t>
      </w:r>
      <w:r w:rsidRPr="002A45B7">
        <w:rPr>
          <w:lang w:val="en-IE"/>
        </w:rPr>
        <w:t>:</w:t>
      </w:r>
    </w:p>
    <w:p w:rsidR="00EB4897" w:rsidRPr="002A45B7" w:rsidRDefault="00EB4897" w:rsidP="00EB4897">
      <w:pPr>
        <w:rPr>
          <w:lang w:val="en-IE"/>
        </w:rPr>
      </w:pPr>
    </w:p>
    <w:p w:rsidR="00EB4897" w:rsidRPr="002A45B7" w:rsidRDefault="00EB4897" w:rsidP="00EB4897">
      <w:pPr>
        <w:ind w:firstLine="720"/>
        <w:rPr>
          <w:lang w:val="en-IE"/>
        </w:rPr>
      </w:pPr>
      <w:r w:rsidRPr="002A45B7">
        <w:rPr>
          <w:lang w:val="en-IE"/>
        </w:rPr>
        <w:t>The implementation of our policy will be supported as follows:</w:t>
      </w:r>
    </w:p>
    <w:p w:rsidR="00EB4897" w:rsidRPr="002A45B7" w:rsidRDefault="00EB4897" w:rsidP="00EB4897">
      <w:pPr>
        <w:rPr>
          <w:lang w:val="en-IE"/>
        </w:rPr>
      </w:pPr>
    </w:p>
    <w:p w:rsidR="00EB4897" w:rsidRPr="002A45B7" w:rsidRDefault="00EB4897" w:rsidP="00B37CA2">
      <w:pPr>
        <w:ind w:firstLine="360"/>
        <w:rPr>
          <w:lang w:val="en-IE"/>
        </w:rPr>
      </w:pPr>
      <w:r w:rsidRPr="002A45B7">
        <w:rPr>
          <w:b/>
          <w:bCs/>
          <w:u w:val="single"/>
          <w:lang w:val="en-IE"/>
        </w:rPr>
        <w:t>Roles</w:t>
      </w:r>
      <w:r w:rsidRPr="002A45B7">
        <w:rPr>
          <w:lang w:val="en-IE"/>
        </w:rPr>
        <w:tab/>
      </w:r>
      <w:r w:rsidRPr="002A45B7">
        <w:rPr>
          <w:lang w:val="en-IE"/>
        </w:rPr>
        <w:tab/>
      </w:r>
      <w:r w:rsidRPr="002A45B7">
        <w:rPr>
          <w:lang w:val="en-IE"/>
        </w:rPr>
        <w:tab/>
      </w:r>
      <w:r w:rsidRPr="002A45B7">
        <w:rPr>
          <w:lang w:val="en-IE"/>
        </w:rPr>
        <w:tab/>
      </w:r>
      <w:r w:rsidRPr="002A45B7">
        <w:rPr>
          <w:lang w:val="en-IE"/>
        </w:rPr>
        <w:tab/>
      </w:r>
      <w:r w:rsidR="00B37CA2" w:rsidRPr="002A45B7">
        <w:rPr>
          <w:lang w:val="en-IE"/>
        </w:rPr>
        <w:tab/>
      </w:r>
      <w:r w:rsidR="00B37CA2" w:rsidRPr="002A45B7">
        <w:rPr>
          <w:lang w:val="en-IE"/>
        </w:rPr>
        <w:tab/>
      </w:r>
      <w:r w:rsidR="00B37CA2" w:rsidRPr="002A45B7">
        <w:rPr>
          <w:lang w:val="en-IE"/>
        </w:rPr>
        <w:tab/>
      </w:r>
      <w:r w:rsidR="00B37CA2" w:rsidRPr="002A45B7">
        <w:rPr>
          <w:lang w:val="en-IE"/>
        </w:rPr>
        <w:tab/>
        <w:t xml:space="preserve"> </w:t>
      </w:r>
      <w:r w:rsidRPr="002A45B7">
        <w:rPr>
          <w:b/>
          <w:bCs/>
          <w:u w:val="single"/>
          <w:lang w:val="en-IE"/>
        </w:rPr>
        <w:t>Person(s) Responsible</w:t>
      </w:r>
    </w:p>
    <w:p w:rsidR="004B18EF" w:rsidRPr="002A45B7" w:rsidRDefault="004B18EF" w:rsidP="00EB4897">
      <w:pPr>
        <w:pStyle w:val="Header"/>
        <w:tabs>
          <w:tab w:val="clear" w:pos="4153"/>
          <w:tab w:val="clear" w:pos="8306"/>
        </w:tabs>
        <w:spacing w:line="360" w:lineRule="auto"/>
        <w:rPr>
          <w:lang w:val="en-IE"/>
        </w:rPr>
      </w:pPr>
    </w:p>
    <w:p w:rsidR="00EB4897" w:rsidRPr="002A45B7" w:rsidRDefault="00535FDE" w:rsidP="00B37CA2">
      <w:pPr>
        <w:pStyle w:val="Header"/>
        <w:numPr>
          <w:ilvl w:val="0"/>
          <w:numId w:val="5"/>
        </w:numPr>
        <w:tabs>
          <w:tab w:val="clear" w:pos="4153"/>
          <w:tab w:val="clear" w:pos="8306"/>
        </w:tabs>
        <w:spacing w:line="360" w:lineRule="auto"/>
        <w:rPr>
          <w:lang w:val="en-IE"/>
        </w:rPr>
      </w:pPr>
      <w:r w:rsidRPr="002A45B7">
        <w:rPr>
          <w:lang w:val="en-IE"/>
        </w:rPr>
        <w:t xml:space="preserve">Ordering and allocating </w:t>
      </w:r>
      <w:r w:rsidR="00B37CA2" w:rsidRPr="002A45B7">
        <w:rPr>
          <w:lang w:val="en-IE"/>
        </w:rPr>
        <w:t xml:space="preserve">of </w:t>
      </w:r>
      <w:r w:rsidR="004B18EF" w:rsidRPr="002A45B7">
        <w:rPr>
          <w:lang w:val="en-IE"/>
        </w:rPr>
        <w:t>Stan</w:t>
      </w:r>
      <w:r w:rsidRPr="002A45B7">
        <w:rPr>
          <w:lang w:val="en-IE"/>
        </w:rPr>
        <w:t xml:space="preserve">dardised Test:- </w:t>
      </w:r>
      <w:r w:rsidRPr="002A45B7">
        <w:rPr>
          <w:lang w:val="en-IE"/>
        </w:rPr>
        <w:tab/>
      </w:r>
      <w:r w:rsidR="00FC6A9F" w:rsidRPr="002A45B7">
        <w:rPr>
          <w:lang w:val="en-IE"/>
        </w:rPr>
        <w:t xml:space="preserve"> </w:t>
      </w:r>
      <w:r w:rsidRPr="002A45B7">
        <w:rPr>
          <w:lang w:val="en-IE"/>
        </w:rPr>
        <w:t xml:space="preserve">             </w:t>
      </w:r>
      <w:r w:rsidR="00B37CA2" w:rsidRPr="002A45B7">
        <w:rPr>
          <w:lang w:val="en-IE"/>
        </w:rPr>
        <w:tab/>
      </w:r>
      <w:r w:rsidR="00FC6A9F" w:rsidRPr="002A45B7">
        <w:rPr>
          <w:lang w:val="en-IE"/>
        </w:rPr>
        <w:t xml:space="preserve">Special Ed. </w:t>
      </w:r>
      <w:r w:rsidR="001346C9" w:rsidRPr="002A45B7">
        <w:rPr>
          <w:lang w:val="en-IE"/>
        </w:rPr>
        <w:t>T</w:t>
      </w:r>
      <w:r w:rsidR="00FC6A9F" w:rsidRPr="002A45B7">
        <w:rPr>
          <w:lang w:val="en-IE"/>
        </w:rPr>
        <w:t>eam</w:t>
      </w:r>
    </w:p>
    <w:p w:rsidR="001346C9" w:rsidRPr="002A45B7" w:rsidRDefault="001346C9" w:rsidP="00B37CA2">
      <w:pPr>
        <w:pStyle w:val="Header"/>
        <w:numPr>
          <w:ilvl w:val="0"/>
          <w:numId w:val="5"/>
        </w:numPr>
        <w:tabs>
          <w:tab w:val="clear" w:pos="4153"/>
          <w:tab w:val="clear" w:pos="8306"/>
        </w:tabs>
        <w:spacing w:line="360" w:lineRule="auto"/>
        <w:rPr>
          <w:lang w:val="en-IE"/>
        </w:rPr>
      </w:pPr>
      <w:r w:rsidRPr="002A45B7">
        <w:rPr>
          <w:lang w:val="en-IE"/>
        </w:rPr>
        <w:t xml:space="preserve">Annual reporting of Standardised Test results via </w:t>
      </w:r>
      <w:proofErr w:type="spellStart"/>
      <w:r w:rsidRPr="002A45B7">
        <w:rPr>
          <w:lang w:val="en-IE"/>
        </w:rPr>
        <w:t>Esinet</w:t>
      </w:r>
      <w:proofErr w:type="spellEnd"/>
      <w:r w:rsidRPr="002A45B7">
        <w:rPr>
          <w:lang w:val="en-IE"/>
        </w:rPr>
        <w:t xml:space="preserve"> – </w:t>
      </w:r>
      <w:r w:rsidR="00B37CA2" w:rsidRPr="002A45B7">
        <w:rPr>
          <w:lang w:val="en-IE"/>
        </w:rPr>
        <w:tab/>
      </w:r>
      <w:r w:rsidR="00B37CA2" w:rsidRPr="002A45B7">
        <w:rPr>
          <w:lang w:val="en-IE"/>
        </w:rPr>
        <w:tab/>
      </w:r>
      <w:r w:rsidRPr="002A45B7">
        <w:rPr>
          <w:lang w:val="en-IE"/>
        </w:rPr>
        <w:t xml:space="preserve">Secretary </w:t>
      </w:r>
    </w:p>
    <w:p w:rsidR="00B37CA2" w:rsidRPr="002A45B7" w:rsidRDefault="00535FDE" w:rsidP="00EB4897">
      <w:pPr>
        <w:pStyle w:val="ListParagraph"/>
        <w:numPr>
          <w:ilvl w:val="0"/>
          <w:numId w:val="5"/>
        </w:numPr>
        <w:spacing w:line="360" w:lineRule="auto"/>
        <w:rPr>
          <w:lang w:val="en-IE"/>
        </w:rPr>
      </w:pPr>
      <w:r w:rsidRPr="002A45B7">
        <w:rPr>
          <w:lang w:val="en-IE"/>
        </w:rPr>
        <w:t>Administering</w:t>
      </w:r>
      <w:r w:rsidR="00B37CA2" w:rsidRPr="002A45B7">
        <w:rPr>
          <w:lang w:val="en-IE"/>
        </w:rPr>
        <w:t xml:space="preserve">, </w:t>
      </w:r>
      <w:r w:rsidRPr="002A45B7">
        <w:rPr>
          <w:lang w:val="en-IE"/>
        </w:rPr>
        <w:t>correcting and inputting</w:t>
      </w:r>
      <w:r w:rsidR="00B37CA2" w:rsidRPr="002A45B7">
        <w:rPr>
          <w:lang w:val="en-IE"/>
        </w:rPr>
        <w:t xml:space="preserve"> </w:t>
      </w:r>
      <w:r w:rsidRPr="002A45B7">
        <w:rPr>
          <w:lang w:val="en-IE"/>
        </w:rPr>
        <w:t xml:space="preserve">results of </w:t>
      </w:r>
    </w:p>
    <w:p w:rsidR="00535FDE" w:rsidRPr="002A45B7" w:rsidRDefault="00535FDE" w:rsidP="00B37CA2">
      <w:pPr>
        <w:pStyle w:val="ListParagraph"/>
        <w:spacing w:line="360" w:lineRule="auto"/>
        <w:rPr>
          <w:lang w:val="en-IE"/>
        </w:rPr>
      </w:pPr>
      <w:r w:rsidRPr="002A45B7">
        <w:rPr>
          <w:lang w:val="en-IE"/>
        </w:rPr>
        <w:t>Standardised tests</w:t>
      </w:r>
      <w:proofErr w:type="gramStart"/>
      <w:r w:rsidRPr="002A45B7">
        <w:rPr>
          <w:lang w:val="en-IE"/>
        </w:rPr>
        <w:t>:-</w:t>
      </w:r>
      <w:proofErr w:type="gramEnd"/>
      <w:r w:rsidR="00B37CA2" w:rsidRPr="002A45B7">
        <w:rPr>
          <w:lang w:val="en-IE"/>
        </w:rPr>
        <w:tab/>
      </w:r>
      <w:r w:rsidR="00B37CA2" w:rsidRPr="002A45B7">
        <w:rPr>
          <w:lang w:val="en-IE"/>
        </w:rPr>
        <w:tab/>
      </w:r>
      <w:r w:rsidR="00B37CA2" w:rsidRPr="002A45B7">
        <w:rPr>
          <w:lang w:val="en-IE"/>
        </w:rPr>
        <w:tab/>
      </w:r>
      <w:r w:rsidR="00B37CA2" w:rsidRPr="002A45B7">
        <w:rPr>
          <w:lang w:val="en-IE"/>
        </w:rPr>
        <w:tab/>
      </w:r>
      <w:r w:rsidR="00B37CA2" w:rsidRPr="002A45B7">
        <w:rPr>
          <w:lang w:val="en-IE"/>
        </w:rPr>
        <w:tab/>
      </w:r>
      <w:r w:rsidR="00B37CA2" w:rsidRPr="002A45B7">
        <w:rPr>
          <w:lang w:val="en-IE"/>
        </w:rPr>
        <w:tab/>
      </w:r>
      <w:r w:rsidR="00B37CA2" w:rsidRPr="002A45B7">
        <w:rPr>
          <w:lang w:val="en-IE"/>
        </w:rPr>
        <w:tab/>
        <w:t>Class Teacher</w:t>
      </w:r>
      <w:r w:rsidRPr="002A45B7">
        <w:rPr>
          <w:lang w:val="en-IE"/>
        </w:rPr>
        <w:t xml:space="preserve">    </w:t>
      </w:r>
    </w:p>
    <w:p w:rsidR="00535FDE" w:rsidRPr="002A45B7" w:rsidRDefault="00535FDE" w:rsidP="00B37CA2">
      <w:pPr>
        <w:pStyle w:val="ListParagraph"/>
        <w:numPr>
          <w:ilvl w:val="0"/>
          <w:numId w:val="5"/>
        </w:numPr>
        <w:spacing w:line="360" w:lineRule="auto"/>
        <w:rPr>
          <w:lang w:val="en-IE"/>
        </w:rPr>
      </w:pPr>
      <w:r w:rsidRPr="002A45B7">
        <w:rPr>
          <w:lang w:val="en-IE"/>
        </w:rPr>
        <w:t xml:space="preserve">Absent children will be tested by:- </w:t>
      </w:r>
      <w:r w:rsidRPr="002A45B7">
        <w:rPr>
          <w:lang w:val="en-IE"/>
        </w:rPr>
        <w:tab/>
      </w:r>
      <w:r w:rsidRPr="002A45B7">
        <w:rPr>
          <w:lang w:val="en-IE"/>
        </w:rPr>
        <w:tab/>
      </w:r>
      <w:r w:rsidRPr="002A45B7">
        <w:rPr>
          <w:lang w:val="en-IE"/>
        </w:rPr>
        <w:tab/>
      </w:r>
      <w:r w:rsidR="00B37CA2" w:rsidRPr="002A45B7">
        <w:rPr>
          <w:lang w:val="en-IE"/>
        </w:rPr>
        <w:tab/>
      </w:r>
      <w:r w:rsidR="00B37CA2" w:rsidRPr="002A45B7">
        <w:rPr>
          <w:lang w:val="en-IE"/>
        </w:rPr>
        <w:tab/>
      </w:r>
      <w:r w:rsidRPr="002A45B7">
        <w:rPr>
          <w:lang w:val="en-IE"/>
        </w:rPr>
        <w:t xml:space="preserve">Special Ed. team    </w:t>
      </w:r>
    </w:p>
    <w:p w:rsidR="004B18EF" w:rsidRPr="002A45B7" w:rsidRDefault="004B18EF" w:rsidP="00B37CA2">
      <w:pPr>
        <w:pStyle w:val="ListParagraph"/>
        <w:numPr>
          <w:ilvl w:val="0"/>
          <w:numId w:val="5"/>
        </w:numPr>
        <w:spacing w:line="360" w:lineRule="auto"/>
        <w:rPr>
          <w:lang w:val="en-IE"/>
        </w:rPr>
      </w:pPr>
      <w:r w:rsidRPr="002A45B7">
        <w:rPr>
          <w:lang w:val="en-IE"/>
        </w:rPr>
        <w:t>Diagnostic Assessment</w:t>
      </w:r>
      <w:r w:rsidR="00535FDE" w:rsidRPr="002A45B7">
        <w:rPr>
          <w:lang w:val="en-IE"/>
        </w:rPr>
        <w:t xml:space="preserve">                                            </w:t>
      </w:r>
      <w:r w:rsidR="00B37CA2" w:rsidRPr="002A45B7">
        <w:rPr>
          <w:lang w:val="en-IE"/>
        </w:rPr>
        <w:tab/>
      </w:r>
      <w:r w:rsidR="00B37CA2" w:rsidRPr="002A45B7">
        <w:rPr>
          <w:lang w:val="en-IE"/>
        </w:rPr>
        <w:tab/>
      </w:r>
      <w:r w:rsidR="00B37CA2" w:rsidRPr="002A45B7">
        <w:rPr>
          <w:lang w:val="en-IE"/>
        </w:rPr>
        <w:tab/>
      </w:r>
      <w:r w:rsidR="00AF5089" w:rsidRPr="002A45B7">
        <w:rPr>
          <w:lang w:val="en-IE"/>
        </w:rPr>
        <w:t xml:space="preserve">Special Ed. team </w:t>
      </w:r>
    </w:p>
    <w:p w:rsidR="00B37CA2" w:rsidRPr="002A45B7" w:rsidRDefault="00EB4897" w:rsidP="00B37CA2">
      <w:pPr>
        <w:pStyle w:val="ListParagraph"/>
        <w:numPr>
          <w:ilvl w:val="0"/>
          <w:numId w:val="5"/>
        </w:numPr>
        <w:spacing w:line="360" w:lineRule="auto"/>
        <w:rPr>
          <w:lang w:val="en-IE"/>
        </w:rPr>
      </w:pPr>
      <w:proofErr w:type="spellStart"/>
      <w:r w:rsidRPr="002A45B7">
        <w:rPr>
          <w:lang w:val="en-IE"/>
        </w:rPr>
        <w:lastRenderedPageBreak/>
        <w:t>Cuntas</w:t>
      </w:r>
      <w:proofErr w:type="spellEnd"/>
      <w:r w:rsidRPr="002A45B7">
        <w:rPr>
          <w:lang w:val="en-IE"/>
        </w:rPr>
        <w:t xml:space="preserve"> </w:t>
      </w:r>
      <w:proofErr w:type="spellStart"/>
      <w:r w:rsidRPr="002A45B7">
        <w:rPr>
          <w:lang w:val="en-IE"/>
        </w:rPr>
        <w:t>Miosuil</w:t>
      </w:r>
      <w:proofErr w:type="spellEnd"/>
      <w:r w:rsidRPr="002A45B7">
        <w:rPr>
          <w:lang w:val="en-IE"/>
        </w:rPr>
        <w:tab/>
      </w:r>
      <w:r w:rsidRPr="002A45B7">
        <w:rPr>
          <w:lang w:val="en-IE"/>
        </w:rPr>
        <w:tab/>
      </w:r>
      <w:r w:rsidRPr="002A45B7">
        <w:rPr>
          <w:lang w:val="en-IE"/>
        </w:rPr>
        <w:tab/>
      </w:r>
      <w:r w:rsidRPr="002A45B7">
        <w:rPr>
          <w:lang w:val="en-IE"/>
        </w:rPr>
        <w:tab/>
      </w:r>
      <w:r w:rsidR="00DD43FA">
        <w:rPr>
          <w:lang w:val="en-IE"/>
        </w:rPr>
        <w:tab/>
      </w:r>
      <w:r w:rsidR="00DD43FA">
        <w:rPr>
          <w:lang w:val="en-IE"/>
        </w:rPr>
        <w:tab/>
        <w:t xml:space="preserve">        </w:t>
      </w:r>
      <w:r w:rsidRPr="002A45B7">
        <w:rPr>
          <w:lang w:val="en-IE"/>
        </w:rPr>
        <w:t>Class Tea</w:t>
      </w:r>
      <w:r w:rsidR="00B37CA2" w:rsidRPr="002A45B7">
        <w:rPr>
          <w:lang w:val="en-IE"/>
        </w:rPr>
        <w:t xml:space="preserve">cher &amp; Special Ed.     </w:t>
      </w:r>
    </w:p>
    <w:p w:rsidR="001346C9" w:rsidRDefault="00B37CA2" w:rsidP="00B37CA2">
      <w:pPr>
        <w:pStyle w:val="ListParagraph"/>
        <w:spacing w:line="360" w:lineRule="auto"/>
        <w:rPr>
          <w:lang w:val="en-IE"/>
        </w:rPr>
      </w:pPr>
      <w:r w:rsidRPr="002A45B7">
        <w:rPr>
          <w:lang w:val="en-IE"/>
        </w:rPr>
        <w:t xml:space="preserve">                                </w:t>
      </w:r>
      <w:r w:rsidRPr="002A45B7">
        <w:rPr>
          <w:lang w:val="en-IE"/>
        </w:rPr>
        <w:tab/>
      </w:r>
      <w:r w:rsidRPr="002A45B7">
        <w:rPr>
          <w:lang w:val="en-IE"/>
        </w:rPr>
        <w:tab/>
      </w:r>
      <w:r w:rsidRPr="002A45B7">
        <w:rPr>
          <w:lang w:val="en-IE"/>
        </w:rPr>
        <w:tab/>
      </w:r>
      <w:r w:rsidRPr="002A45B7">
        <w:rPr>
          <w:lang w:val="en-IE"/>
        </w:rPr>
        <w:tab/>
      </w:r>
      <w:r w:rsidRPr="002A45B7">
        <w:rPr>
          <w:lang w:val="en-IE"/>
        </w:rPr>
        <w:tab/>
      </w:r>
      <w:r w:rsidRPr="002A45B7">
        <w:rPr>
          <w:lang w:val="en-IE"/>
        </w:rPr>
        <w:tab/>
      </w:r>
      <w:r w:rsidRPr="002A45B7">
        <w:rPr>
          <w:lang w:val="en-IE"/>
        </w:rPr>
        <w:tab/>
      </w:r>
      <w:r w:rsidR="00EB4897" w:rsidRPr="002A45B7">
        <w:rPr>
          <w:lang w:val="en-IE"/>
        </w:rPr>
        <w:t>Teac</w:t>
      </w:r>
      <w:r w:rsidR="001346C9" w:rsidRPr="002A45B7">
        <w:rPr>
          <w:lang w:val="en-IE"/>
        </w:rPr>
        <w:t>her</w:t>
      </w:r>
    </w:p>
    <w:p w:rsidR="00DD43FA" w:rsidRPr="002A45B7" w:rsidRDefault="00DD43FA" w:rsidP="00DD43FA">
      <w:pPr>
        <w:pStyle w:val="ListParagraph"/>
        <w:numPr>
          <w:ilvl w:val="0"/>
          <w:numId w:val="5"/>
        </w:numPr>
        <w:spacing w:line="360" w:lineRule="auto"/>
        <w:rPr>
          <w:lang w:val="en-IE"/>
        </w:rPr>
      </w:pPr>
      <w:r>
        <w:rPr>
          <w:lang w:val="en-IE"/>
        </w:rPr>
        <w:t>SAL Folders                                                                                        Class Teacher</w:t>
      </w:r>
    </w:p>
    <w:p w:rsidR="00EB4897" w:rsidRPr="002A45B7" w:rsidRDefault="00EB4897" w:rsidP="00EB4897">
      <w:pPr>
        <w:rPr>
          <w:lang w:val="en-IE"/>
        </w:rPr>
      </w:pPr>
    </w:p>
    <w:p w:rsidR="004B18EF" w:rsidRPr="002A45B7" w:rsidRDefault="004B18EF" w:rsidP="00EB4897">
      <w:pPr>
        <w:rPr>
          <w:lang w:val="en-IE"/>
        </w:rPr>
      </w:pPr>
    </w:p>
    <w:p w:rsidR="004B18EF" w:rsidRPr="002A45B7" w:rsidRDefault="004B18EF" w:rsidP="00EB4897">
      <w:pPr>
        <w:rPr>
          <w:lang w:val="en-IE"/>
        </w:rPr>
      </w:pPr>
    </w:p>
    <w:p w:rsidR="00EB4897" w:rsidRPr="002A45B7" w:rsidRDefault="00EB4897" w:rsidP="00EB4897">
      <w:pPr>
        <w:rPr>
          <w:b/>
          <w:bCs/>
          <w:u w:val="single"/>
          <w:lang w:val="en-IE"/>
        </w:rPr>
      </w:pPr>
    </w:p>
    <w:p w:rsidR="002965FC" w:rsidRPr="002A45B7" w:rsidRDefault="002965FC" w:rsidP="00EB4897">
      <w:pPr>
        <w:rPr>
          <w:b/>
          <w:bCs/>
          <w:u w:val="single"/>
          <w:lang w:val="en-IE"/>
        </w:rPr>
      </w:pPr>
    </w:p>
    <w:p w:rsidR="00EB4897" w:rsidRPr="002A45B7" w:rsidRDefault="00EB4897" w:rsidP="00EB4897">
      <w:pPr>
        <w:rPr>
          <w:b/>
          <w:bCs/>
          <w:u w:val="single"/>
          <w:lang w:val="en-IE"/>
        </w:rPr>
      </w:pPr>
      <w:r w:rsidRPr="002A45B7">
        <w:rPr>
          <w:b/>
          <w:bCs/>
          <w:u w:val="single"/>
          <w:lang w:val="en-IE"/>
        </w:rPr>
        <w:t>Guidelines (Content of Policy)</w:t>
      </w:r>
    </w:p>
    <w:p w:rsidR="00EB4897" w:rsidRPr="002A45B7" w:rsidRDefault="00EB4897" w:rsidP="00EB4897">
      <w:pPr>
        <w:rPr>
          <w:lang w:val="en-IE"/>
        </w:rPr>
      </w:pPr>
    </w:p>
    <w:p w:rsidR="002965FC" w:rsidRPr="002A45B7" w:rsidRDefault="002965FC" w:rsidP="00EB4897">
      <w:pPr>
        <w:rPr>
          <w:b/>
          <w:lang w:val="en-IE"/>
        </w:rPr>
      </w:pPr>
      <w:r w:rsidRPr="002A45B7">
        <w:rPr>
          <w:b/>
          <w:lang w:val="en-IE"/>
        </w:rPr>
        <w:t>AOL / AFL</w:t>
      </w:r>
    </w:p>
    <w:p w:rsidR="00EB4897" w:rsidRPr="002A45B7" w:rsidRDefault="00DC79E6" w:rsidP="00EB4897">
      <w:pPr>
        <w:rPr>
          <w:lang w:val="en-IE"/>
        </w:rPr>
      </w:pPr>
      <w:r w:rsidRPr="002A45B7">
        <w:t xml:space="preserve">Assessment of learning is 'summative', </w:t>
      </w:r>
      <w:r w:rsidR="004B18EF" w:rsidRPr="002A45B7">
        <w:t>its main purpose is to grade and certify students' a</w:t>
      </w:r>
      <w:r w:rsidRPr="002A45B7">
        <w:t>chievement, while Assessment for</w:t>
      </w:r>
      <w:r w:rsidR="004B18EF" w:rsidRPr="002A45B7">
        <w:t xml:space="preserve"> learning is 'formative', aiming to support and advance students in their learning</w:t>
      </w:r>
    </w:p>
    <w:p w:rsidR="00EB4897" w:rsidRPr="002A45B7" w:rsidRDefault="00EB4897" w:rsidP="00EB4897">
      <w:pPr>
        <w:rPr>
          <w:lang w:val="en-IE"/>
        </w:rPr>
      </w:pPr>
    </w:p>
    <w:p w:rsidR="00EB4897" w:rsidRPr="002A45B7" w:rsidRDefault="00EB4897" w:rsidP="00EB4897">
      <w:pPr>
        <w:pStyle w:val="Heading1"/>
      </w:pPr>
      <w:r w:rsidRPr="002A45B7">
        <w:t>Standardised Testing:</w:t>
      </w:r>
    </w:p>
    <w:p w:rsidR="00EB4897" w:rsidRPr="002A45B7" w:rsidRDefault="00EB4897" w:rsidP="004B18EF">
      <w:pPr>
        <w:rPr>
          <w:lang w:val="en-IE"/>
        </w:rPr>
      </w:pPr>
      <w:r w:rsidRPr="002A45B7">
        <w:rPr>
          <w:lang w:val="en-IE"/>
        </w:rPr>
        <w:t xml:space="preserve">Standardised Tests are administered each May. Once results have been tabulated by individual teachers, team meetings follow. Present at these meetings are: The </w:t>
      </w:r>
      <w:r w:rsidR="00DC79E6" w:rsidRPr="002A45B7">
        <w:rPr>
          <w:lang w:val="en-IE"/>
        </w:rPr>
        <w:t xml:space="preserve">Principal, Class Teacher, Special </w:t>
      </w:r>
      <w:r w:rsidR="00471A58" w:rsidRPr="002A45B7">
        <w:rPr>
          <w:lang w:val="en-IE"/>
        </w:rPr>
        <w:t>Ed</w:t>
      </w:r>
      <w:r w:rsidR="00DC79E6" w:rsidRPr="002A45B7">
        <w:rPr>
          <w:lang w:val="en-IE"/>
        </w:rPr>
        <w:t xml:space="preserve">ucation </w:t>
      </w:r>
      <w:r w:rsidRPr="002A45B7">
        <w:rPr>
          <w:lang w:val="en-IE"/>
        </w:rPr>
        <w:t>teacher. Each child’s performance is discussed and individuals who</w:t>
      </w:r>
      <w:r w:rsidR="00DC79E6" w:rsidRPr="002A45B7">
        <w:rPr>
          <w:lang w:val="en-IE"/>
        </w:rPr>
        <w:t xml:space="preserve"> appear to be underachieving may be</w:t>
      </w:r>
      <w:r w:rsidRPr="002A45B7">
        <w:rPr>
          <w:lang w:val="en-IE"/>
        </w:rPr>
        <w:t xml:space="preserve"> id</w:t>
      </w:r>
      <w:r w:rsidR="001346C9" w:rsidRPr="002A45B7">
        <w:rPr>
          <w:lang w:val="en-IE"/>
        </w:rPr>
        <w:t>entified for further support.</w:t>
      </w:r>
      <w:r w:rsidRPr="002A45B7">
        <w:rPr>
          <w:lang w:val="en-IE"/>
        </w:rPr>
        <w:t xml:space="preserve"> This meeting gives the class teacher an opportunity to input his/her </w:t>
      </w:r>
      <w:r w:rsidR="00535FDE" w:rsidRPr="002A45B7">
        <w:rPr>
          <w:lang w:val="en-IE"/>
        </w:rPr>
        <w:t xml:space="preserve">observations of the child. </w:t>
      </w:r>
      <w:r w:rsidR="001346C9" w:rsidRPr="002A45B7">
        <w:rPr>
          <w:lang w:val="en-IE"/>
        </w:rPr>
        <w:t xml:space="preserve">The Special Ed. Team will use this information to plan their allocation of hours under the new model for the next school year. </w:t>
      </w:r>
    </w:p>
    <w:p w:rsidR="00EB4897" w:rsidRPr="002A45B7" w:rsidRDefault="001346C9" w:rsidP="004B18EF">
      <w:pPr>
        <w:rPr>
          <w:lang w:val="en-IE"/>
        </w:rPr>
      </w:pPr>
      <w:r w:rsidRPr="002A45B7">
        <w:rPr>
          <w:lang w:val="en-IE"/>
        </w:rPr>
        <w:t>The results of the Standardised test will be communicated to p</w:t>
      </w:r>
      <w:r w:rsidR="00EB4897" w:rsidRPr="002A45B7">
        <w:rPr>
          <w:lang w:val="en-IE"/>
        </w:rPr>
        <w:t>arents</w:t>
      </w:r>
      <w:r w:rsidRPr="002A45B7">
        <w:rPr>
          <w:lang w:val="en-IE"/>
        </w:rPr>
        <w:t xml:space="preserve"> through the school reports. </w:t>
      </w:r>
      <w:r w:rsidR="00EB4897" w:rsidRPr="002A45B7">
        <w:rPr>
          <w:lang w:val="en-IE"/>
        </w:rPr>
        <w:t xml:space="preserve"> Copies of Sigma-T and </w:t>
      </w:r>
      <w:proofErr w:type="spellStart"/>
      <w:r w:rsidR="00EB4897" w:rsidRPr="002A45B7">
        <w:rPr>
          <w:lang w:val="en-IE"/>
        </w:rPr>
        <w:t>Micra</w:t>
      </w:r>
      <w:proofErr w:type="spellEnd"/>
      <w:r w:rsidR="00EB4897" w:rsidRPr="002A45B7">
        <w:rPr>
          <w:lang w:val="en-IE"/>
        </w:rPr>
        <w:t>-</w:t>
      </w:r>
      <w:r w:rsidR="00DC79E6" w:rsidRPr="002A45B7">
        <w:rPr>
          <w:lang w:val="en-IE"/>
        </w:rPr>
        <w:t>T results are kept on Aladdin and in hard copy in the office</w:t>
      </w:r>
      <w:r w:rsidR="00EB4897" w:rsidRPr="002A45B7">
        <w:rPr>
          <w:lang w:val="en-IE"/>
        </w:rPr>
        <w:t xml:space="preserve">. </w:t>
      </w:r>
    </w:p>
    <w:p w:rsidR="00EB4897" w:rsidRPr="002A45B7" w:rsidRDefault="00EB4897" w:rsidP="00EB4897">
      <w:pPr>
        <w:rPr>
          <w:b/>
          <w:bCs/>
          <w:u w:val="single"/>
          <w:lang w:val="en-IE"/>
        </w:rPr>
      </w:pPr>
    </w:p>
    <w:p w:rsidR="00471A58" w:rsidRPr="002A45B7" w:rsidRDefault="00471A58" w:rsidP="00EB4897">
      <w:pPr>
        <w:rPr>
          <w:b/>
          <w:bCs/>
          <w:u w:val="single"/>
          <w:lang w:val="en-IE"/>
        </w:rPr>
      </w:pPr>
    </w:p>
    <w:p w:rsidR="001346C9" w:rsidRPr="002A45B7" w:rsidRDefault="001346C9" w:rsidP="00EB4897">
      <w:pPr>
        <w:rPr>
          <w:b/>
          <w:bCs/>
          <w:u w:val="single"/>
          <w:lang w:val="en-IE"/>
        </w:rPr>
      </w:pPr>
      <w:r w:rsidRPr="002A45B7">
        <w:rPr>
          <w:b/>
          <w:bCs/>
          <w:u w:val="single"/>
          <w:lang w:val="en-IE"/>
        </w:rPr>
        <w:t>Classroom Asses</w:t>
      </w:r>
      <w:r w:rsidR="00054450">
        <w:rPr>
          <w:b/>
          <w:bCs/>
          <w:u w:val="single"/>
          <w:lang w:val="en-IE"/>
        </w:rPr>
        <w:t>s</w:t>
      </w:r>
      <w:r w:rsidRPr="002A45B7">
        <w:rPr>
          <w:b/>
          <w:bCs/>
          <w:u w:val="single"/>
          <w:lang w:val="en-IE"/>
        </w:rPr>
        <w:t xml:space="preserve">ment </w:t>
      </w:r>
    </w:p>
    <w:p w:rsidR="007A26F2" w:rsidRPr="002A45B7" w:rsidRDefault="001346C9" w:rsidP="001346C9">
      <w:pPr>
        <w:rPr>
          <w:lang w:val="en-IE"/>
        </w:rPr>
      </w:pPr>
      <w:r w:rsidRPr="002A45B7">
        <w:rPr>
          <w:lang w:val="en-IE"/>
        </w:rPr>
        <w:t xml:space="preserve">Children </w:t>
      </w:r>
      <w:r w:rsidR="00471A58" w:rsidRPr="002A45B7">
        <w:rPr>
          <w:lang w:val="en-IE"/>
        </w:rPr>
        <w:t xml:space="preserve">may </w:t>
      </w:r>
      <w:r w:rsidRPr="002A45B7">
        <w:rPr>
          <w:lang w:val="en-IE"/>
        </w:rPr>
        <w:t>be assessed by</w:t>
      </w:r>
      <w:r w:rsidR="00471A58" w:rsidRPr="002A45B7">
        <w:rPr>
          <w:lang w:val="en-IE"/>
        </w:rPr>
        <w:t xml:space="preserve">:- </w:t>
      </w:r>
    </w:p>
    <w:p w:rsidR="00471A58" w:rsidRPr="002A45B7" w:rsidRDefault="00471A58" w:rsidP="001346C9">
      <w:pPr>
        <w:pStyle w:val="ListParagraph"/>
        <w:numPr>
          <w:ilvl w:val="0"/>
          <w:numId w:val="6"/>
        </w:numPr>
        <w:rPr>
          <w:lang w:val="en-IE"/>
        </w:rPr>
      </w:pPr>
      <w:r w:rsidRPr="002A45B7">
        <w:rPr>
          <w:lang w:val="en-IE"/>
        </w:rPr>
        <w:t>R</w:t>
      </w:r>
      <w:r w:rsidR="001346C9" w:rsidRPr="002A45B7">
        <w:rPr>
          <w:lang w:val="en-IE"/>
        </w:rPr>
        <w:t>egular and continuous teacher de</w:t>
      </w:r>
      <w:r w:rsidR="007A26F2" w:rsidRPr="002A45B7">
        <w:rPr>
          <w:lang w:val="en-IE"/>
        </w:rPr>
        <w:t xml:space="preserve">signed tasks and tests, </w:t>
      </w:r>
    </w:p>
    <w:p w:rsidR="00471A58" w:rsidRPr="002A45B7" w:rsidRDefault="00471A58" w:rsidP="001346C9">
      <w:pPr>
        <w:pStyle w:val="ListParagraph"/>
        <w:numPr>
          <w:ilvl w:val="0"/>
          <w:numId w:val="6"/>
        </w:numPr>
        <w:rPr>
          <w:lang w:val="en-IE"/>
        </w:rPr>
      </w:pPr>
      <w:r w:rsidRPr="002A45B7">
        <w:rPr>
          <w:lang w:val="en-IE"/>
        </w:rPr>
        <w:t>W</w:t>
      </w:r>
      <w:r w:rsidR="007A26F2" w:rsidRPr="002A45B7">
        <w:rPr>
          <w:lang w:val="en-IE"/>
        </w:rPr>
        <w:t>ork samples and projects</w:t>
      </w:r>
      <w:r w:rsidRPr="002A45B7">
        <w:rPr>
          <w:lang w:val="en-IE"/>
        </w:rPr>
        <w:t xml:space="preserve"> </w:t>
      </w:r>
    </w:p>
    <w:p w:rsidR="00471A58" w:rsidRPr="002A45B7" w:rsidRDefault="00471A58" w:rsidP="001346C9">
      <w:pPr>
        <w:pStyle w:val="ListParagraph"/>
        <w:numPr>
          <w:ilvl w:val="0"/>
          <w:numId w:val="6"/>
        </w:numPr>
        <w:rPr>
          <w:lang w:val="en-IE"/>
        </w:rPr>
      </w:pPr>
      <w:r w:rsidRPr="002A45B7">
        <w:rPr>
          <w:lang w:val="en-IE"/>
        </w:rPr>
        <w:t>Questioning</w:t>
      </w:r>
    </w:p>
    <w:p w:rsidR="00471A58" w:rsidRPr="002A45B7" w:rsidRDefault="00471A58" w:rsidP="001346C9">
      <w:pPr>
        <w:pStyle w:val="ListParagraph"/>
        <w:numPr>
          <w:ilvl w:val="0"/>
          <w:numId w:val="6"/>
        </w:numPr>
        <w:rPr>
          <w:lang w:val="en-IE"/>
        </w:rPr>
      </w:pPr>
      <w:r w:rsidRPr="002A45B7">
        <w:rPr>
          <w:lang w:val="en-IE"/>
        </w:rPr>
        <w:t>O</w:t>
      </w:r>
      <w:r w:rsidR="007A26F2" w:rsidRPr="002A45B7">
        <w:rPr>
          <w:lang w:val="en-IE"/>
        </w:rPr>
        <w:t>bservation</w:t>
      </w:r>
    </w:p>
    <w:p w:rsidR="00471A58" w:rsidRPr="002A45B7" w:rsidRDefault="00471A58" w:rsidP="001346C9">
      <w:pPr>
        <w:pStyle w:val="ListParagraph"/>
        <w:numPr>
          <w:ilvl w:val="0"/>
          <w:numId w:val="6"/>
        </w:numPr>
        <w:rPr>
          <w:lang w:val="en-IE"/>
        </w:rPr>
      </w:pPr>
      <w:r w:rsidRPr="002A45B7">
        <w:rPr>
          <w:lang w:val="en-IE"/>
        </w:rPr>
        <w:t>Concept mapping</w:t>
      </w:r>
    </w:p>
    <w:p w:rsidR="00471A58" w:rsidRPr="002A45B7" w:rsidRDefault="00471A58" w:rsidP="001346C9">
      <w:pPr>
        <w:pStyle w:val="ListParagraph"/>
        <w:numPr>
          <w:ilvl w:val="0"/>
          <w:numId w:val="6"/>
        </w:numPr>
        <w:rPr>
          <w:lang w:val="en-IE"/>
        </w:rPr>
      </w:pPr>
      <w:r w:rsidRPr="002A45B7">
        <w:rPr>
          <w:lang w:val="en-IE"/>
        </w:rPr>
        <w:t>G</w:t>
      </w:r>
      <w:r w:rsidR="007A26F2" w:rsidRPr="002A45B7">
        <w:rPr>
          <w:lang w:val="en-IE"/>
        </w:rPr>
        <w:t>roup work</w:t>
      </w:r>
    </w:p>
    <w:p w:rsidR="00471A58" w:rsidRPr="002A45B7" w:rsidRDefault="00471A58" w:rsidP="007A26F2">
      <w:pPr>
        <w:pStyle w:val="ListParagraph"/>
        <w:numPr>
          <w:ilvl w:val="0"/>
          <w:numId w:val="6"/>
        </w:numPr>
        <w:rPr>
          <w:lang w:val="en-IE"/>
        </w:rPr>
      </w:pPr>
      <w:r w:rsidRPr="002A45B7">
        <w:rPr>
          <w:lang w:val="en-IE"/>
        </w:rPr>
        <w:t>P</w:t>
      </w:r>
      <w:r w:rsidR="007A26F2" w:rsidRPr="002A45B7">
        <w:rPr>
          <w:lang w:val="en-IE"/>
        </w:rPr>
        <w:t>eer assessment</w:t>
      </w:r>
    </w:p>
    <w:p w:rsidR="00471A58" w:rsidRPr="002A45B7" w:rsidRDefault="00471A58" w:rsidP="001346C9">
      <w:pPr>
        <w:pStyle w:val="ListParagraph"/>
        <w:numPr>
          <w:ilvl w:val="0"/>
          <w:numId w:val="6"/>
        </w:numPr>
        <w:rPr>
          <w:lang w:val="en-IE"/>
        </w:rPr>
      </w:pPr>
      <w:proofErr w:type="spellStart"/>
      <w:r w:rsidRPr="002A45B7">
        <w:rPr>
          <w:lang w:val="en-IE"/>
        </w:rPr>
        <w:t>S</w:t>
      </w:r>
      <w:r w:rsidR="007A26F2" w:rsidRPr="002A45B7">
        <w:rPr>
          <w:lang w:val="en-IE"/>
        </w:rPr>
        <w:t>elf assessment</w:t>
      </w:r>
      <w:proofErr w:type="spellEnd"/>
      <w:r w:rsidR="007A26F2" w:rsidRPr="002A45B7">
        <w:rPr>
          <w:lang w:val="en-IE"/>
        </w:rPr>
        <w:t xml:space="preserve"> - WALT / WILF</w:t>
      </w:r>
    </w:p>
    <w:p w:rsidR="00471A58" w:rsidRPr="002A45B7" w:rsidRDefault="007A26F2" w:rsidP="001346C9">
      <w:pPr>
        <w:pStyle w:val="ListParagraph"/>
        <w:numPr>
          <w:ilvl w:val="0"/>
          <w:numId w:val="6"/>
        </w:numPr>
        <w:rPr>
          <w:lang w:val="en-IE"/>
        </w:rPr>
      </w:pPr>
      <w:r w:rsidRPr="002A45B7">
        <w:rPr>
          <w:lang w:val="en-IE"/>
        </w:rPr>
        <w:t>S.A.L Folders</w:t>
      </w:r>
    </w:p>
    <w:p w:rsidR="00471A58" w:rsidRPr="002A45B7" w:rsidRDefault="007A26F2" w:rsidP="00471A58">
      <w:pPr>
        <w:pStyle w:val="ListParagraph"/>
        <w:numPr>
          <w:ilvl w:val="0"/>
          <w:numId w:val="6"/>
        </w:numPr>
        <w:rPr>
          <w:lang w:val="en-IE"/>
        </w:rPr>
      </w:pPr>
      <w:r w:rsidRPr="002A45B7">
        <w:rPr>
          <w:lang w:val="en-IE"/>
        </w:rPr>
        <w:t xml:space="preserve">E-portfolios </w:t>
      </w:r>
    </w:p>
    <w:p w:rsidR="007A26F2" w:rsidRPr="002A45B7" w:rsidRDefault="007A26F2" w:rsidP="001346C9">
      <w:pPr>
        <w:pStyle w:val="ListParagraph"/>
        <w:numPr>
          <w:ilvl w:val="0"/>
          <w:numId w:val="6"/>
        </w:numPr>
        <w:rPr>
          <w:lang w:val="en-IE"/>
        </w:rPr>
      </w:pPr>
      <w:r w:rsidRPr="002A45B7">
        <w:rPr>
          <w:lang w:val="en-IE"/>
        </w:rPr>
        <w:t xml:space="preserve">Conferencing </w:t>
      </w:r>
    </w:p>
    <w:p w:rsidR="007A26F2" w:rsidRPr="002A45B7" w:rsidRDefault="007A26F2" w:rsidP="00EB4897">
      <w:pPr>
        <w:rPr>
          <w:lang w:val="en-IE"/>
        </w:rPr>
      </w:pPr>
    </w:p>
    <w:p w:rsidR="007A26F2" w:rsidRPr="002A45B7" w:rsidRDefault="007A26F2" w:rsidP="00EB4897">
      <w:pPr>
        <w:rPr>
          <w:lang w:val="en-IE"/>
        </w:rPr>
      </w:pPr>
    </w:p>
    <w:p w:rsidR="007A26F2" w:rsidRPr="00DD43FA" w:rsidRDefault="007A26F2" w:rsidP="00EB4897">
      <w:pPr>
        <w:rPr>
          <w:b/>
          <w:u w:val="single"/>
          <w:lang w:val="en-IE"/>
        </w:rPr>
      </w:pPr>
      <w:r w:rsidRPr="00DD43FA">
        <w:rPr>
          <w:b/>
          <w:u w:val="single"/>
          <w:lang w:val="en-IE"/>
        </w:rPr>
        <w:t xml:space="preserve">Special Ed. Assessment </w:t>
      </w:r>
    </w:p>
    <w:p w:rsidR="00EB4897" w:rsidRPr="00DD43FA" w:rsidRDefault="00EB4897" w:rsidP="00EB4897">
      <w:pPr>
        <w:rPr>
          <w:lang w:val="en-IE"/>
        </w:rPr>
      </w:pPr>
    </w:p>
    <w:p w:rsidR="002A45B7" w:rsidRPr="00DD43FA" w:rsidRDefault="002A45B7" w:rsidP="002A45B7">
      <w:pPr>
        <w:rPr>
          <w:b/>
          <w:bCs/>
          <w:shd w:val="clear" w:color="auto" w:fill="FFFFFF"/>
        </w:rPr>
      </w:pPr>
      <w:r w:rsidRPr="00DD43FA">
        <w:rPr>
          <w:b/>
          <w:bCs/>
          <w:shd w:val="clear" w:color="auto" w:fill="FFFFFF"/>
        </w:rPr>
        <w:t>Screening/Diagnostic Assessment in the Special Ed. setting</w:t>
      </w:r>
    </w:p>
    <w:p w:rsidR="002A45B7" w:rsidRPr="002A45B7" w:rsidRDefault="002A45B7" w:rsidP="002A45B7">
      <w:pPr>
        <w:pStyle w:val="qowt-stl-nospacing"/>
        <w:shd w:val="clear" w:color="auto" w:fill="FFFFFF"/>
        <w:spacing w:before="0" w:beforeAutospacing="0" w:after="0" w:afterAutospacing="0"/>
        <w:rPr>
          <w:color w:val="000000"/>
        </w:rPr>
      </w:pPr>
      <w:r w:rsidRPr="002A45B7">
        <w:rPr>
          <w:color w:val="000000"/>
          <w:shd w:val="clear" w:color="auto" w:fill="FFFFFF"/>
        </w:rPr>
        <w:t xml:space="preserve">The New Non-Reading Intelligence Test (NNRIT) </w:t>
      </w:r>
      <w:proofErr w:type="gramStart"/>
      <w:r w:rsidRPr="002A45B7">
        <w:rPr>
          <w:color w:val="000000"/>
          <w:shd w:val="clear" w:color="auto" w:fill="FFFFFF"/>
        </w:rPr>
        <w:t>will  be</w:t>
      </w:r>
      <w:proofErr w:type="gramEnd"/>
      <w:r w:rsidRPr="002A45B7">
        <w:rPr>
          <w:color w:val="000000"/>
          <w:shd w:val="clear" w:color="auto" w:fill="FFFFFF"/>
        </w:rPr>
        <w:t xml:space="preserve"> administered during the second term of Second Class to aid in the detection of language difficulties and specific learning difficulties. Results will be analysed in relation to Standardised Test results.</w:t>
      </w:r>
      <w:r w:rsidRPr="002A45B7">
        <w:rPr>
          <w:color w:val="000000"/>
        </w:rPr>
        <w:t xml:space="preserve"> </w:t>
      </w:r>
    </w:p>
    <w:p w:rsidR="002A45B7" w:rsidRPr="002A45B7" w:rsidRDefault="002A45B7" w:rsidP="002A45B7">
      <w:pPr>
        <w:pStyle w:val="qowt-stl-nospacing"/>
        <w:shd w:val="clear" w:color="auto" w:fill="FFFFFF"/>
        <w:spacing w:before="0" w:beforeAutospacing="0" w:after="0" w:afterAutospacing="0"/>
        <w:rPr>
          <w:color w:val="000000"/>
        </w:rPr>
      </w:pPr>
    </w:p>
    <w:p w:rsidR="002A45B7" w:rsidRPr="002A45B7" w:rsidRDefault="002A45B7" w:rsidP="002A45B7">
      <w:pPr>
        <w:pStyle w:val="qowt-stl-nospacing"/>
        <w:shd w:val="clear" w:color="auto" w:fill="FFFFFF"/>
        <w:spacing w:before="0" w:beforeAutospacing="0" w:after="0" w:afterAutospacing="0"/>
        <w:rPr>
          <w:color w:val="000000"/>
        </w:rPr>
      </w:pPr>
    </w:p>
    <w:p w:rsidR="002A45B7" w:rsidRPr="002A45B7" w:rsidRDefault="002A45B7" w:rsidP="002A45B7">
      <w:pPr>
        <w:pStyle w:val="qowt-stl-nospacing"/>
        <w:shd w:val="clear" w:color="auto" w:fill="FFFFFF"/>
        <w:spacing w:before="0" w:beforeAutospacing="0" w:after="0" w:afterAutospacing="0"/>
        <w:rPr>
          <w:color w:val="000000"/>
        </w:rPr>
      </w:pPr>
      <w:r w:rsidRPr="002A45B7">
        <w:rPr>
          <w:bCs/>
          <w:color w:val="000000"/>
        </w:rPr>
        <w:t>List of Screening/Diagnostic methods which may be used by our school</w:t>
      </w:r>
      <w:r w:rsidRPr="002A45B7">
        <w:rPr>
          <w:color w:val="000000"/>
        </w:rPr>
        <w:t xml:space="preserve"> </w:t>
      </w:r>
    </w:p>
    <w:p w:rsidR="002A45B7" w:rsidRPr="002A45B7" w:rsidRDefault="002A45B7" w:rsidP="002A45B7">
      <w:pPr>
        <w:pStyle w:val="qowt-li-4748408780"/>
        <w:shd w:val="clear" w:color="auto" w:fill="FFFFFF"/>
        <w:spacing w:before="0" w:beforeAutospacing="0" w:after="0" w:afterAutospacing="0"/>
        <w:ind w:left="720"/>
        <w:rPr>
          <w:color w:val="000000"/>
        </w:rPr>
      </w:pPr>
      <w:r w:rsidRPr="002A45B7">
        <w:rPr>
          <w:color w:val="000000"/>
        </w:rPr>
        <w:t>Input from parents</w:t>
      </w:r>
    </w:p>
    <w:p w:rsidR="002A45B7" w:rsidRPr="002A45B7" w:rsidRDefault="002A45B7" w:rsidP="002A45B7">
      <w:pPr>
        <w:pStyle w:val="qowt-li-4748408780"/>
        <w:shd w:val="clear" w:color="auto" w:fill="FFFFFF"/>
        <w:spacing w:before="0" w:beforeAutospacing="0" w:after="0" w:afterAutospacing="0"/>
        <w:ind w:left="720"/>
        <w:rPr>
          <w:color w:val="000000"/>
        </w:rPr>
      </w:pPr>
      <w:r w:rsidRPr="002A45B7">
        <w:rPr>
          <w:color w:val="000000"/>
        </w:rPr>
        <w:t xml:space="preserve">Teacher observation </w:t>
      </w:r>
    </w:p>
    <w:p w:rsidR="002A45B7" w:rsidRPr="002A45B7" w:rsidRDefault="002A45B7" w:rsidP="002A45B7">
      <w:pPr>
        <w:pStyle w:val="qowt-li-4748408780"/>
        <w:shd w:val="clear" w:color="auto" w:fill="FFFFFF"/>
        <w:spacing w:before="0" w:beforeAutospacing="0" w:after="0" w:afterAutospacing="0"/>
        <w:ind w:left="720"/>
        <w:rPr>
          <w:color w:val="000000"/>
        </w:rPr>
      </w:pPr>
      <w:r w:rsidRPr="002A45B7">
        <w:rPr>
          <w:color w:val="000000"/>
        </w:rPr>
        <w:t>Teacher designed tasks and tests</w:t>
      </w:r>
    </w:p>
    <w:p w:rsidR="002A45B7" w:rsidRPr="002A45B7" w:rsidRDefault="002A45B7" w:rsidP="002A45B7">
      <w:pPr>
        <w:pStyle w:val="qowt-li-17920885930"/>
        <w:shd w:val="clear" w:color="auto" w:fill="FFFFFF"/>
        <w:spacing w:before="0" w:beforeAutospacing="0" w:after="0" w:afterAutospacing="0"/>
        <w:ind w:firstLine="720"/>
        <w:rPr>
          <w:color w:val="000000"/>
        </w:rPr>
      </w:pPr>
      <w:proofErr w:type="spellStart"/>
      <w:r w:rsidRPr="002A45B7">
        <w:rPr>
          <w:color w:val="000000"/>
        </w:rPr>
        <w:lastRenderedPageBreak/>
        <w:t>Dolch</w:t>
      </w:r>
      <w:proofErr w:type="spellEnd"/>
      <w:r w:rsidRPr="002A45B7">
        <w:rPr>
          <w:color w:val="000000"/>
        </w:rPr>
        <w:t xml:space="preserve"> Lists</w:t>
      </w:r>
    </w:p>
    <w:p w:rsidR="002A45B7" w:rsidRPr="002A45B7" w:rsidRDefault="002A45B7" w:rsidP="002A45B7">
      <w:pPr>
        <w:pStyle w:val="qowt-li-17920885930"/>
        <w:shd w:val="clear" w:color="auto" w:fill="FFFFFF"/>
        <w:spacing w:before="0" w:beforeAutospacing="0" w:after="0" w:afterAutospacing="0"/>
        <w:ind w:left="720"/>
        <w:rPr>
          <w:color w:val="000000"/>
        </w:rPr>
      </w:pPr>
      <w:r w:rsidRPr="002A45B7">
        <w:rPr>
          <w:color w:val="000000"/>
        </w:rPr>
        <w:t>NNRIT</w:t>
      </w:r>
    </w:p>
    <w:p w:rsidR="002A45B7" w:rsidRPr="002A45B7" w:rsidRDefault="002A45B7" w:rsidP="002A45B7">
      <w:pPr>
        <w:pStyle w:val="qowt-li-17920885930"/>
        <w:shd w:val="clear" w:color="auto" w:fill="FFFFFF"/>
        <w:spacing w:before="0" w:beforeAutospacing="0" w:after="0" w:afterAutospacing="0"/>
        <w:ind w:left="720"/>
        <w:rPr>
          <w:color w:val="000000"/>
        </w:rPr>
      </w:pPr>
      <w:r w:rsidRPr="002A45B7">
        <w:rPr>
          <w:color w:val="000000"/>
        </w:rPr>
        <w:t xml:space="preserve">MICRA T </w:t>
      </w:r>
    </w:p>
    <w:p w:rsidR="002A45B7" w:rsidRPr="002A45B7" w:rsidRDefault="002A45B7" w:rsidP="002A45B7">
      <w:pPr>
        <w:pStyle w:val="qowt-li-17920885930"/>
        <w:shd w:val="clear" w:color="auto" w:fill="FFFFFF"/>
        <w:spacing w:before="0" w:beforeAutospacing="0" w:after="0" w:afterAutospacing="0"/>
        <w:ind w:left="720"/>
        <w:rPr>
          <w:color w:val="000000"/>
        </w:rPr>
      </w:pPr>
      <w:r w:rsidRPr="002A45B7">
        <w:rPr>
          <w:color w:val="000000"/>
        </w:rPr>
        <w:t xml:space="preserve">Drumcondra English Reading Test (DPRT) </w:t>
      </w:r>
    </w:p>
    <w:p w:rsidR="002A45B7" w:rsidRPr="002A45B7" w:rsidRDefault="002A45B7" w:rsidP="002A45B7">
      <w:pPr>
        <w:pStyle w:val="qowt-li-17920885930"/>
        <w:shd w:val="clear" w:color="auto" w:fill="FFFFFF"/>
        <w:spacing w:before="0" w:beforeAutospacing="0" w:after="0" w:afterAutospacing="0"/>
        <w:ind w:left="720"/>
        <w:rPr>
          <w:color w:val="000000"/>
        </w:rPr>
      </w:pPr>
      <w:r w:rsidRPr="002A45B7">
        <w:rPr>
          <w:color w:val="000000"/>
        </w:rPr>
        <w:t>SIGMA T</w:t>
      </w:r>
    </w:p>
    <w:p w:rsidR="002A45B7" w:rsidRPr="002A45B7" w:rsidRDefault="002A45B7" w:rsidP="002A45B7">
      <w:pPr>
        <w:pStyle w:val="qowt-li-17920885930"/>
        <w:shd w:val="clear" w:color="auto" w:fill="FFFFFF"/>
        <w:spacing w:before="0" w:beforeAutospacing="0" w:after="0" w:afterAutospacing="0"/>
        <w:ind w:left="720"/>
        <w:rPr>
          <w:color w:val="000000"/>
        </w:rPr>
      </w:pPr>
      <w:r w:rsidRPr="002A45B7">
        <w:rPr>
          <w:color w:val="000000"/>
        </w:rPr>
        <w:t>Drumcondra Maths Test</w:t>
      </w:r>
    </w:p>
    <w:p w:rsidR="002A45B7" w:rsidRPr="002A45B7" w:rsidRDefault="002A45B7" w:rsidP="002A45B7">
      <w:pPr>
        <w:pStyle w:val="qowt-li-17920885930"/>
        <w:shd w:val="clear" w:color="auto" w:fill="FFFFFF"/>
        <w:spacing w:before="0" w:beforeAutospacing="0" w:after="0" w:afterAutospacing="0"/>
        <w:ind w:left="720"/>
        <w:rPr>
          <w:color w:val="000000"/>
        </w:rPr>
      </w:pPr>
      <w:r w:rsidRPr="002A45B7">
        <w:rPr>
          <w:color w:val="000000"/>
        </w:rPr>
        <w:t xml:space="preserve">Teacher Designed Tests </w:t>
      </w:r>
    </w:p>
    <w:p w:rsidR="002A45B7" w:rsidRPr="002A45B7" w:rsidRDefault="002A45B7" w:rsidP="002A45B7">
      <w:pPr>
        <w:pStyle w:val="qowt-li-17920885930"/>
        <w:shd w:val="clear" w:color="auto" w:fill="FFFFFF"/>
        <w:spacing w:before="0" w:beforeAutospacing="0" w:after="0" w:afterAutospacing="0"/>
        <w:ind w:left="720"/>
        <w:rPr>
          <w:color w:val="000000"/>
        </w:rPr>
      </w:pPr>
      <w:r w:rsidRPr="002A45B7">
        <w:rPr>
          <w:color w:val="000000"/>
        </w:rPr>
        <w:t xml:space="preserve">Teacher Observation </w:t>
      </w:r>
    </w:p>
    <w:p w:rsidR="002A45B7" w:rsidRPr="002A45B7" w:rsidRDefault="002A45B7" w:rsidP="002A45B7">
      <w:pPr>
        <w:pStyle w:val="qowt-li-17920885930"/>
        <w:shd w:val="clear" w:color="auto" w:fill="FFFFFF"/>
        <w:spacing w:before="0" w:beforeAutospacing="0" w:after="0" w:afterAutospacing="0"/>
        <w:ind w:left="720"/>
        <w:rPr>
          <w:color w:val="000000"/>
        </w:rPr>
      </w:pPr>
      <w:r w:rsidRPr="002A45B7">
        <w:rPr>
          <w:color w:val="000000"/>
        </w:rPr>
        <w:t>Neale Analysis</w:t>
      </w:r>
    </w:p>
    <w:p w:rsidR="002A45B7" w:rsidRPr="002A45B7" w:rsidRDefault="002A45B7" w:rsidP="002A45B7">
      <w:pPr>
        <w:pStyle w:val="qowt-li-17920885930"/>
        <w:shd w:val="clear" w:color="auto" w:fill="FFFFFF"/>
        <w:spacing w:before="0" w:beforeAutospacing="0" w:after="0" w:afterAutospacing="0"/>
        <w:ind w:left="720"/>
        <w:rPr>
          <w:color w:val="000000"/>
        </w:rPr>
      </w:pPr>
      <w:r w:rsidRPr="002A45B7">
        <w:rPr>
          <w:color w:val="000000"/>
        </w:rPr>
        <w:t>Quest Diagnostic</w:t>
      </w:r>
    </w:p>
    <w:p w:rsidR="002A45B7" w:rsidRPr="002A45B7" w:rsidRDefault="002A45B7" w:rsidP="002A45B7">
      <w:pPr>
        <w:pStyle w:val="qowt-li-17920885930"/>
        <w:shd w:val="clear" w:color="auto" w:fill="FFFFFF"/>
        <w:spacing w:before="0" w:beforeAutospacing="0" w:after="0" w:afterAutospacing="0"/>
        <w:ind w:left="720"/>
        <w:rPr>
          <w:color w:val="000000"/>
        </w:rPr>
      </w:pPr>
      <w:r w:rsidRPr="002A45B7">
        <w:rPr>
          <w:color w:val="000000"/>
        </w:rPr>
        <w:t>The Dyslexia Screening Test – Junior (DST-J)</w:t>
      </w:r>
    </w:p>
    <w:p w:rsidR="002A45B7" w:rsidRPr="002A45B7" w:rsidRDefault="002A45B7" w:rsidP="002A45B7">
      <w:pPr>
        <w:pStyle w:val="qowt-li-17920885930"/>
        <w:shd w:val="clear" w:color="auto" w:fill="FFFFFF"/>
        <w:spacing w:before="0" w:beforeAutospacing="0" w:after="0" w:afterAutospacing="0"/>
        <w:ind w:left="720"/>
        <w:rPr>
          <w:color w:val="000000"/>
        </w:rPr>
      </w:pPr>
      <w:r w:rsidRPr="002A45B7">
        <w:rPr>
          <w:color w:val="000000"/>
        </w:rPr>
        <w:t>Aston Index (</w:t>
      </w:r>
      <w:proofErr w:type="spellStart"/>
      <w:r w:rsidRPr="002A45B7">
        <w:rPr>
          <w:color w:val="000000"/>
        </w:rPr>
        <w:t>Schonell</w:t>
      </w:r>
      <w:proofErr w:type="spellEnd"/>
      <w:r w:rsidRPr="002A45B7">
        <w:rPr>
          <w:color w:val="000000"/>
        </w:rPr>
        <w:t xml:space="preserve"> Word Reading and Spelling)</w:t>
      </w:r>
    </w:p>
    <w:p w:rsidR="002A45B7" w:rsidRPr="002A45B7" w:rsidRDefault="002A45B7" w:rsidP="002A45B7">
      <w:pPr>
        <w:pStyle w:val="qowt-li-17920885930"/>
        <w:shd w:val="clear" w:color="auto" w:fill="FFFFFF"/>
        <w:spacing w:before="0" w:beforeAutospacing="0" w:after="0" w:afterAutospacing="0"/>
        <w:ind w:left="720"/>
        <w:rPr>
          <w:color w:val="000000"/>
        </w:rPr>
      </w:pPr>
      <w:proofErr w:type="spellStart"/>
      <w:r w:rsidRPr="002A45B7">
        <w:rPr>
          <w:color w:val="000000"/>
        </w:rPr>
        <w:t>Talkabout</w:t>
      </w:r>
      <w:proofErr w:type="spellEnd"/>
      <w:r w:rsidRPr="002A45B7">
        <w:rPr>
          <w:color w:val="000000"/>
        </w:rPr>
        <w:t xml:space="preserve"> checklists</w:t>
      </w:r>
    </w:p>
    <w:p w:rsidR="002A45B7" w:rsidRPr="002A45B7" w:rsidRDefault="002A45B7" w:rsidP="002A45B7">
      <w:pPr>
        <w:rPr>
          <w:b/>
          <w:color w:val="00B0F0"/>
          <w:shd w:val="clear" w:color="auto" w:fill="FFFFFF"/>
        </w:rPr>
      </w:pPr>
      <w:r>
        <w:rPr>
          <w:color w:val="000000"/>
        </w:rPr>
        <w:t xml:space="preserve">            </w:t>
      </w:r>
      <w:proofErr w:type="gramStart"/>
      <w:r w:rsidRPr="002A45B7">
        <w:rPr>
          <w:color w:val="000000"/>
        </w:rPr>
        <w:t>Checklists from the NEPs Continuum of Support Resource Pack for Teachers.</w:t>
      </w:r>
      <w:proofErr w:type="gramEnd"/>
      <w:r w:rsidRPr="002A45B7">
        <w:rPr>
          <w:b/>
          <w:color w:val="00B0F0"/>
          <w:shd w:val="clear" w:color="auto" w:fill="FFFFFF"/>
        </w:rPr>
        <w:t xml:space="preserve"> </w:t>
      </w:r>
    </w:p>
    <w:p w:rsidR="002A45B7" w:rsidRPr="002A45B7" w:rsidRDefault="002A45B7" w:rsidP="002A45B7">
      <w:pPr>
        <w:rPr>
          <w:b/>
          <w:color w:val="FF0000"/>
          <w:shd w:val="clear" w:color="auto" w:fill="FFFFFF"/>
        </w:rPr>
      </w:pPr>
    </w:p>
    <w:p w:rsidR="002A45B7" w:rsidRPr="00DD43FA" w:rsidRDefault="002A45B7" w:rsidP="002A45B7">
      <w:pPr>
        <w:rPr>
          <w:b/>
          <w:shd w:val="clear" w:color="auto" w:fill="FFFFFF"/>
        </w:rPr>
      </w:pPr>
      <w:r w:rsidRPr="00DD43FA">
        <w:rPr>
          <w:b/>
          <w:shd w:val="clear" w:color="auto" w:fill="FFFFFF"/>
        </w:rPr>
        <w:t>Early Intervention and Supplementary Teaching</w:t>
      </w:r>
    </w:p>
    <w:p w:rsidR="002A45B7" w:rsidRPr="002A45B7" w:rsidRDefault="002A45B7" w:rsidP="002A45B7">
      <w:pPr>
        <w:rPr>
          <w:color w:val="000000"/>
          <w:shd w:val="clear" w:color="auto" w:fill="FFFFFF"/>
        </w:rPr>
      </w:pPr>
      <w:r w:rsidRPr="002A45B7">
        <w:rPr>
          <w:color w:val="000000"/>
          <w:shd w:val="clear" w:color="auto" w:fill="FFFFFF"/>
        </w:rPr>
        <w:t xml:space="preserve">If a child begins to show signs of difficulty or a discrepancy becomes apparent between the chronological age of the child and their level of attainment, the SEN teacher and the Class Teacher will meet to discuss with the parents/guardians, the possibility of further testing in order to establish the nature of any difficulty. At this point the parents/guardians will be asked to sign a consent form allowing their child to receive additional support. After this consultation with parents/guardians, the SEN teacher, in co-operation with the Classroom Teacher and Principal, will administer screening/diagnostic checklists and/or tests in order to identify any underlying causes of learning difficulties which are acting as obstacles to learning. By eliciting more precise information, it is possible to analyse the relative strengths and weaknesses of the child. Programmes can then be devised, based on the needs of the child, in order to give him specific help. </w:t>
      </w:r>
    </w:p>
    <w:p w:rsidR="002A45B7" w:rsidRPr="002A45B7" w:rsidRDefault="002A45B7" w:rsidP="002A45B7">
      <w:pPr>
        <w:rPr>
          <w:color w:val="000000"/>
          <w:shd w:val="clear" w:color="auto" w:fill="FFFFFF"/>
        </w:rPr>
      </w:pPr>
    </w:p>
    <w:p w:rsidR="002A45B7" w:rsidRPr="002A45B7" w:rsidRDefault="002A45B7" w:rsidP="002A45B7">
      <w:pPr>
        <w:rPr>
          <w:shd w:val="clear" w:color="auto" w:fill="FFFFFF"/>
        </w:rPr>
      </w:pPr>
      <w:r w:rsidRPr="002A45B7">
        <w:rPr>
          <w:color w:val="000000"/>
          <w:shd w:val="clear" w:color="auto" w:fill="FFFFFF"/>
        </w:rPr>
        <w:t xml:space="preserve">If there is still cause for concern, after School Support intervention, the child is referred to the Principal and possibly placed on a priority list for an educational psychological assessment. Children will only be put forward for an educational psychological assessment on </w:t>
      </w:r>
      <w:r w:rsidRPr="002A45B7">
        <w:rPr>
          <w:shd w:val="clear" w:color="auto" w:fill="FFFFFF"/>
        </w:rPr>
        <w:t>receipt of written consent from the child’s parents/guardians.</w:t>
      </w:r>
    </w:p>
    <w:p w:rsidR="002A45B7" w:rsidRPr="002A45B7" w:rsidRDefault="002A45B7" w:rsidP="002A45B7">
      <w:pPr>
        <w:rPr>
          <w:shd w:val="clear" w:color="auto" w:fill="FFFFFF"/>
        </w:rPr>
      </w:pPr>
      <w:r w:rsidRPr="002A45B7">
        <w:rPr>
          <w:shd w:val="clear" w:color="auto" w:fill="FFFFFF"/>
        </w:rPr>
        <w:t>In the case where a child is selected for supplementary teaching but the parents do not wish for the child to receive such support, a written letter from the parents will be sought outlining that while the school made them aware of the difficulty their child was experiencing and while supplementary teaching was made available, they have decided that they do not wish the child to avail of this support.</w:t>
      </w:r>
    </w:p>
    <w:p w:rsidR="002A45B7" w:rsidRPr="002A45B7" w:rsidRDefault="002A45B7" w:rsidP="002A45B7">
      <w:pPr>
        <w:pStyle w:val="qowt-li-17920885930"/>
        <w:shd w:val="clear" w:color="auto" w:fill="FFFFFF"/>
        <w:spacing w:before="0" w:beforeAutospacing="0" w:after="0" w:afterAutospacing="0"/>
        <w:ind w:left="720"/>
      </w:pPr>
    </w:p>
    <w:p w:rsidR="00EB4897" w:rsidRPr="002A45B7" w:rsidRDefault="00EB4897" w:rsidP="00EB4897">
      <w:pPr>
        <w:jc w:val="both"/>
        <w:rPr>
          <w:lang w:val="en-IE"/>
        </w:rPr>
      </w:pPr>
    </w:p>
    <w:p w:rsidR="00EB4897" w:rsidRPr="002A45B7" w:rsidRDefault="00EB4897" w:rsidP="00EB4897">
      <w:pPr>
        <w:pStyle w:val="Heading4"/>
        <w:rPr>
          <w:color w:val="9CC2E5" w:themeColor="accent5" w:themeTint="99"/>
        </w:rPr>
      </w:pPr>
    </w:p>
    <w:p w:rsidR="00895AAA" w:rsidRPr="002A45B7" w:rsidRDefault="002C76B3" w:rsidP="00EB4897">
      <w:pPr>
        <w:rPr>
          <w:b/>
          <w:u w:val="single"/>
          <w:lang w:val="en-IE"/>
        </w:rPr>
      </w:pPr>
      <w:r w:rsidRPr="002A45B7">
        <w:rPr>
          <w:b/>
          <w:u w:val="single"/>
          <w:lang w:val="en-IE"/>
        </w:rPr>
        <w:t>E</w:t>
      </w:r>
      <w:r w:rsidR="00C904A7" w:rsidRPr="002A45B7">
        <w:rPr>
          <w:b/>
          <w:u w:val="single"/>
          <w:lang w:val="en-IE"/>
        </w:rPr>
        <w:t xml:space="preserve">ducation passport </w:t>
      </w:r>
    </w:p>
    <w:p w:rsidR="002C76B3" w:rsidRPr="002A45B7" w:rsidRDefault="002C76B3" w:rsidP="00EB4897">
      <w:pPr>
        <w:rPr>
          <w:lang w:val="en-IE"/>
        </w:rPr>
      </w:pPr>
      <w:r w:rsidRPr="002A45B7">
        <w:rPr>
          <w:lang w:val="en-IE"/>
        </w:rPr>
        <w:t>Prior to graduation from 6</w:t>
      </w:r>
      <w:r w:rsidRPr="002A45B7">
        <w:rPr>
          <w:vertAlign w:val="superscript"/>
          <w:lang w:val="en-IE"/>
        </w:rPr>
        <w:t>th</w:t>
      </w:r>
      <w:r w:rsidRPr="002A45B7">
        <w:rPr>
          <w:lang w:val="en-IE"/>
        </w:rPr>
        <w:t xml:space="preserve"> class, the </w:t>
      </w:r>
      <w:r w:rsidR="002A45B7">
        <w:rPr>
          <w:lang w:val="en-IE"/>
        </w:rPr>
        <w:t>class teacher will prepare for each child</w:t>
      </w:r>
      <w:r w:rsidR="00012786">
        <w:rPr>
          <w:lang w:val="en-IE"/>
        </w:rPr>
        <w:t xml:space="preserve"> </w:t>
      </w:r>
      <w:r w:rsidR="002A45B7">
        <w:rPr>
          <w:lang w:val="en-IE"/>
        </w:rPr>
        <w:t>The Pupil Passport Suite of Documents</w:t>
      </w:r>
      <w:r w:rsidRPr="002A45B7">
        <w:rPr>
          <w:lang w:val="en-IE"/>
        </w:rPr>
        <w:t xml:space="preserve"> to be transferred to second level school of their choice. </w:t>
      </w:r>
    </w:p>
    <w:p w:rsidR="00895AAA" w:rsidRPr="002A45B7" w:rsidRDefault="00895AAA" w:rsidP="00EB4897"/>
    <w:p w:rsidR="00EB4897" w:rsidRPr="002A45B7" w:rsidRDefault="00EB4897" w:rsidP="00EB4897">
      <w:r w:rsidRPr="002A45B7">
        <w:t xml:space="preserve">This policy on </w:t>
      </w:r>
      <w:r w:rsidRPr="002A45B7">
        <w:rPr>
          <w:i/>
          <w:iCs/>
        </w:rPr>
        <w:t>Assessment</w:t>
      </w:r>
      <w:r w:rsidRPr="002A45B7">
        <w:t xml:space="preserve"> will be ratified by th</w:t>
      </w:r>
      <w:r w:rsidR="001B3EEB" w:rsidRPr="002A45B7">
        <w:t xml:space="preserve">e </w:t>
      </w:r>
      <w:r w:rsidRPr="002A45B7">
        <w:t>Board of Management.</w:t>
      </w:r>
      <w:r w:rsidR="00AC5DD8" w:rsidRPr="002A45B7">
        <w:t xml:space="preserve"> This policy will be reviewed in two </w:t>
      </w:r>
      <w:proofErr w:type="spellStart"/>
      <w:r w:rsidR="00AC5DD8" w:rsidRPr="002A45B7">
        <w:t>years time</w:t>
      </w:r>
      <w:proofErr w:type="spellEnd"/>
      <w:r w:rsidR="00AC5DD8" w:rsidRPr="002A45B7">
        <w:t xml:space="preserve">. </w:t>
      </w:r>
    </w:p>
    <w:p w:rsidR="00EB4897" w:rsidRPr="002A45B7" w:rsidRDefault="00EB4897" w:rsidP="00EB4897"/>
    <w:p w:rsidR="00EB4897" w:rsidRPr="002A45B7" w:rsidRDefault="00EB4897" w:rsidP="00EB4897"/>
    <w:p w:rsidR="00B90CA6" w:rsidRPr="002A45B7" w:rsidRDefault="00B90CA6" w:rsidP="00EB4897"/>
    <w:p w:rsidR="00EB4897" w:rsidRPr="002A45B7" w:rsidRDefault="00EB4897" w:rsidP="00EB4897">
      <w:r w:rsidRPr="002A45B7">
        <w:t>Ratified by Board of Management:</w:t>
      </w:r>
      <w:r w:rsidRPr="002A45B7">
        <w:tab/>
      </w:r>
      <w:r w:rsidRPr="002A45B7">
        <w:tab/>
        <w:t>____________________________</w:t>
      </w:r>
    </w:p>
    <w:p w:rsidR="00EB4897" w:rsidRPr="002A45B7" w:rsidRDefault="00EB4897" w:rsidP="00EB4897">
      <w:r w:rsidRPr="002A45B7">
        <w:tab/>
      </w:r>
      <w:r w:rsidRPr="002A45B7">
        <w:tab/>
      </w:r>
      <w:r w:rsidRPr="002A45B7">
        <w:tab/>
      </w:r>
      <w:r w:rsidRPr="002A45B7">
        <w:tab/>
      </w:r>
      <w:r w:rsidRPr="002A45B7">
        <w:tab/>
      </w:r>
      <w:r w:rsidRPr="002A45B7">
        <w:tab/>
        <w:t xml:space="preserve">                       Date</w:t>
      </w:r>
    </w:p>
    <w:p w:rsidR="00EB4897" w:rsidRPr="002A45B7" w:rsidRDefault="00EB4897" w:rsidP="00EB4897"/>
    <w:p w:rsidR="00EB4897" w:rsidRPr="002A45B7" w:rsidRDefault="00EB4897" w:rsidP="00EB4897"/>
    <w:p w:rsidR="00B90CA6" w:rsidRPr="002A45B7" w:rsidRDefault="00B90CA6" w:rsidP="00EB4897"/>
    <w:p w:rsidR="00EB4897" w:rsidRPr="002A45B7" w:rsidRDefault="00EB4897" w:rsidP="00EB4897">
      <w:r w:rsidRPr="002A45B7">
        <w:t>Signed;</w:t>
      </w:r>
      <w:r w:rsidRPr="002A45B7">
        <w:tab/>
      </w:r>
      <w:r w:rsidRPr="002A45B7">
        <w:tab/>
      </w:r>
      <w:r w:rsidRPr="002A45B7">
        <w:tab/>
      </w:r>
      <w:r w:rsidRPr="002A45B7">
        <w:tab/>
        <w:t>----------------------------------------------------------</w:t>
      </w:r>
    </w:p>
    <w:p w:rsidR="00EB4897" w:rsidRPr="002A45B7" w:rsidRDefault="00EB4897" w:rsidP="00EB4897">
      <w:r w:rsidRPr="002A45B7">
        <w:tab/>
      </w:r>
      <w:r w:rsidRPr="002A45B7">
        <w:tab/>
      </w:r>
      <w:r w:rsidRPr="002A45B7">
        <w:tab/>
      </w:r>
      <w:r w:rsidRPr="002A45B7">
        <w:tab/>
      </w:r>
      <w:r w:rsidRPr="002A45B7">
        <w:tab/>
      </w:r>
      <w:r w:rsidRPr="002A45B7">
        <w:tab/>
      </w:r>
      <w:r w:rsidRPr="002A45B7">
        <w:tab/>
      </w:r>
      <w:r w:rsidR="00895AAA" w:rsidRPr="002A45B7">
        <w:t>Mr. Joe Fitzgerald.</w:t>
      </w:r>
    </w:p>
    <w:p w:rsidR="00EB4897" w:rsidRPr="002A45B7" w:rsidRDefault="00EB4897" w:rsidP="00EB4897">
      <w:r w:rsidRPr="002A45B7">
        <w:tab/>
      </w:r>
      <w:r w:rsidRPr="002A45B7">
        <w:tab/>
      </w:r>
      <w:r w:rsidRPr="002A45B7">
        <w:tab/>
      </w:r>
      <w:r w:rsidRPr="002A45B7">
        <w:tab/>
      </w:r>
      <w:r w:rsidRPr="002A45B7">
        <w:tab/>
      </w:r>
      <w:r w:rsidRPr="002A45B7">
        <w:tab/>
        <w:t>Chairperson Board of Management</w:t>
      </w:r>
    </w:p>
    <w:p w:rsidR="00EB4897" w:rsidRPr="002A45B7" w:rsidRDefault="00EB4897" w:rsidP="00EB4897">
      <w:pPr>
        <w:jc w:val="center"/>
        <w:rPr>
          <w:lang w:val="en-IE"/>
        </w:rPr>
      </w:pPr>
    </w:p>
    <w:p w:rsidR="00EB4897" w:rsidRPr="002A45B7" w:rsidRDefault="00EB4897"/>
    <w:sectPr w:rsidR="00EB4897" w:rsidRPr="002A45B7" w:rsidSect="00B37CA2">
      <w:headerReference w:type="even" r:id="rId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8D" w:rsidRDefault="000C028D">
      <w:r>
        <w:separator/>
      </w:r>
    </w:p>
  </w:endnote>
  <w:endnote w:type="continuationSeparator" w:id="0">
    <w:p w:rsidR="000C028D" w:rsidRDefault="000C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8D" w:rsidRDefault="000C028D">
      <w:r>
        <w:separator/>
      </w:r>
    </w:p>
  </w:footnote>
  <w:footnote w:type="continuationSeparator" w:id="0">
    <w:p w:rsidR="000C028D" w:rsidRDefault="000C0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B5" w:rsidRDefault="00861541">
    <w:pPr>
      <w:pStyle w:val="Header"/>
      <w:framePr w:wrap="around" w:vAnchor="text" w:hAnchor="margin" w:xAlign="center" w:y="1"/>
      <w:rPr>
        <w:rStyle w:val="PageNumber"/>
      </w:rPr>
    </w:pPr>
    <w:r>
      <w:rPr>
        <w:rStyle w:val="PageNumber"/>
      </w:rPr>
      <w:fldChar w:fldCharType="begin"/>
    </w:r>
    <w:r w:rsidR="00EB4897">
      <w:rPr>
        <w:rStyle w:val="PageNumber"/>
      </w:rPr>
      <w:instrText xml:space="preserve">PAGE  </w:instrText>
    </w:r>
    <w:r>
      <w:rPr>
        <w:rStyle w:val="PageNumber"/>
      </w:rPr>
      <w:fldChar w:fldCharType="end"/>
    </w:r>
  </w:p>
  <w:p w:rsidR="004103B5" w:rsidRDefault="000C0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B5" w:rsidRDefault="00861541">
    <w:pPr>
      <w:pStyle w:val="Header"/>
      <w:framePr w:wrap="around" w:vAnchor="text" w:hAnchor="margin" w:xAlign="center" w:y="1"/>
      <w:rPr>
        <w:rStyle w:val="PageNumber"/>
      </w:rPr>
    </w:pPr>
    <w:r>
      <w:rPr>
        <w:rStyle w:val="PageNumber"/>
      </w:rPr>
      <w:fldChar w:fldCharType="begin"/>
    </w:r>
    <w:r w:rsidR="00EB4897">
      <w:rPr>
        <w:rStyle w:val="PageNumber"/>
      </w:rPr>
      <w:instrText xml:space="preserve">PAGE  </w:instrText>
    </w:r>
    <w:r>
      <w:rPr>
        <w:rStyle w:val="PageNumber"/>
      </w:rPr>
      <w:fldChar w:fldCharType="separate"/>
    </w:r>
    <w:r w:rsidR="00EE42CF">
      <w:rPr>
        <w:rStyle w:val="PageNumber"/>
        <w:noProof/>
      </w:rPr>
      <w:t>1</w:t>
    </w:r>
    <w:r>
      <w:rPr>
        <w:rStyle w:val="PageNumber"/>
      </w:rPr>
      <w:fldChar w:fldCharType="end"/>
    </w:r>
  </w:p>
  <w:p w:rsidR="004103B5" w:rsidRDefault="000C0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0266_"/>
      </v:shape>
    </w:pict>
  </w:numPicBullet>
  <w:abstractNum w:abstractNumId="0">
    <w:nsid w:val="1973180C"/>
    <w:multiLevelType w:val="hybridMultilevel"/>
    <w:tmpl w:val="7F8CB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983AEA"/>
    <w:multiLevelType w:val="hybridMultilevel"/>
    <w:tmpl w:val="BDD4E9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FE5589C"/>
    <w:multiLevelType w:val="hybridMultilevel"/>
    <w:tmpl w:val="A7B2C7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6E60D20"/>
    <w:multiLevelType w:val="hybridMultilevel"/>
    <w:tmpl w:val="9878B760"/>
    <w:lvl w:ilvl="0" w:tplc="9C96B7E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3176FCD"/>
    <w:multiLevelType w:val="hybridMultilevel"/>
    <w:tmpl w:val="63AC5B46"/>
    <w:lvl w:ilvl="0" w:tplc="18090001">
      <w:start w:val="5"/>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A053110"/>
    <w:multiLevelType w:val="hybridMultilevel"/>
    <w:tmpl w:val="BDDEA21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nsid w:val="5CF74017"/>
    <w:multiLevelType w:val="hybridMultilevel"/>
    <w:tmpl w:val="F48E996E"/>
    <w:lvl w:ilvl="0" w:tplc="A02053E8">
      <w:start w:val="1"/>
      <w:numFmt w:val="bullet"/>
      <w:lvlText w:val=""/>
      <w:lvlPicBulletId w:val="0"/>
      <w:lvlJc w:val="left"/>
      <w:pPr>
        <w:tabs>
          <w:tab w:val="num" w:pos="720"/>
        </w:tabs>
        <w:ind w:left="720" w:hanging="360"/>
      </w:pPr>
      <w:rPr>
        <w:rFonts w:ascii="Symbol" w:hAnsi="Symbol" w:hint="default"/>
      </w:rPr>
    </w:lvl>
    <w:lvl w:ilvl="1" w:tplc="5248F5F8" w:tentative="1">
      <w:start w:val="1"/>
      <w:numFmt w:val="bullet"/>
      <w:lvlText w:val=""/>
      <w:lvlJc w:val="left"/>
      <w:pPr>
        <w:tabs>
          <w:tab w:val="num" w:pos="1440"/>
        </w:tabs>
        <w:ind w:left="1440" w:hanging="360"/>
      </w:pPr>
      <w:rPr>
        <w:rFonts w:ascii="Symbol" w:hAnsi="Symbol" w:hint="default"/>
      </w:rPr>
    </w:lvl>
    <w:lvl w:ilvl="2" w:tplc="F104C0F2" w:tentative="1">
      <w:start w:val="1"/>
      <w:numFmt w:val="bullet"/>
      <w:lvlText w:val=""/>
      <w:lvlJc w:val="left"/>
      <w:pPr>
        <w:tabs>
          <w:tab w:val="num" w:pos="2160"/>
        </w:tabs>
        <w:ind w:left="2160" w:hanging="360"/>
      </w:pPr>
      <w:rPr>
        <w:rFonts w:ascii="Symbol" w:hAnsi="Symbol" w:hint="default"/>
      </w:rPr>
    </w:lvl>
    <w:lvl w:ilvl="3" w:tplc="AD9E2D7C" w:tentative="1">
      <w:start w:val="1"/>
      <w:numFmt w:val="bullet"/>
      <w:lvlText w:val=""/>
      <w:lvlJc w:val="left"/>
      <w:pPr>
        <w:tabs>
          <w:tab w:val="num" w:pos="2880"/>
        </w:tabs>
        <w:ind w:left="2880" w:hanging="360"/>
      </w:pPr>
      <w:rPr>
        <w:rFonts w:ascii="Symbol" w:hAnsi="Symbol" w:hint="default"/>
      </w:rPr>
    </w:lvl>
    <w:lvl w:ilvl="4" w:tplc="4BEC1F76" w:tentative="1">
      <w:start w:val="1"/>
      <w:numFmt w:val="bullet"/>
      <w:lvlText w:val=""/>
      <w:lvlJc w:val="left"/>
      <w:pPr>
        <w:tabs>
          <w:tab w:val="num" w:pos="3600"/>
        </w:tabs>
        <w:ind w:left="3600" w:hanging="360"/>
      </w:pPr>
      <w:rPr>
        <w:rFonts w:ascii="Symbol" w:hAnsi="Symbol" w:hint="default"/>
      </w:rPr>
    </w:lvl>
    <w:lvl w:ilvl="5" w:tplc="55C494A6" w:tentative="1">
      <w:start w:val="1"/>
      <w:numFmt w:val="bullet"/>
      <w:lvlText w:val=""/>
      <w:lvlJc w:val="left"/>
      <w:pPr>
        <w:tabs>
          <w:tab w:val="num" w:pos="4320"/>
        </w:tabs>
        <w:ind w:left="4320" w:hanging="360"/>
      </w:pPr>
      <w:rPr>
        <w:rFonts w:ascii="Symbol" w:hAnsi="Symbol" w:hint="default"/>
      </w:rPr>
    </w:lvl>
    <w:lvl w:ilvl="6" w:tplc="0BF06E18" w:tentative="1">
      <w:start w:val="1"/>
      <w:numFmt w:val="bullet"/>
      <w:lvlText w:val=""/>
      <w:lvlJc w:val="left"/>
      <w:pPr>
        <w:tabs>
          <w:tab w:val="num" w:pos="5040"/>
        </w:tabs>
        <w:ind w:left="5040" w:hanging="360"/>
      </w:pPr>
      <w:rPr>
        <w:rFonts w:ascii="Symbol" w:hAnsi="Symbol" w:hint="default"/>
      </w:rPr>
    </w:lvl>
    <w:lvl w:ilvl="7" w:tplc="F0B61AD6" w:tentative="1">
      <w:start w:val="1"/>
      <w:numFmt w:val="bullet"/>
      <w:lvlText w:val=""/>
      <w:lvlJc w:val="left"/>
      <w:pPr>
        <w:tabs>
          <w:tab w:val="num" w:pos="5760"/>
        </w:tabs>
        <w:ind w:left="5760" w:hanging="360"/>
      </w:pPr>
      <w:rPr>
        <w:rFonts w:ascii="Symbol" w:hAnsi="Symbol" w:hint="default"/>
      </w:rPr>
    </w:lvl>
    <w:lvl w:ilvl="8" w:tplc="DEE0BD14" w:tentative="1">
      <w:start w:val="1"/>
      <w:numFmt w:val="bullet"/>
      <w:lvlText w:val=""/>
      <w:lvlJc w:val="left"/>
      <w:pPr>
        <w:tabs>
          <w:tab w:val="num" w:pos="6480"/>
        </w:tabs>
        <w:ind w:left="6480" w:hanging="360"/>
      </w:pPr>
      <w:rPr>
        <w:rFonts w:ascii="Symbol" w:hAnsi="Symbol" w:hint="default"/>
      </w:rPr>
    </w:lvl>
  </w:abstractNum>
  <w:abstractNum w:abstractNumId="7">
    <w:nsid w:val="7E916077"/>
    <w:multiLevelType w:val="hybridMultilevel"/>
    <w:tmpl w:val="F94A3D02"/>
    <w:lvl w:ilvl="0" w:tplc="8ED2B9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6"/>
  </w:num>
  <w:num w:numId="4">
    <w:abstractNumId w:val="4"/>
  </w:num>
  <w:num w:numId="5">
    <w:abstractNumId w:val="2"/>
  </w:num>
  <w:num w:numId="6">
    <w:abstractNumId w:val="5"/>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97"/>
    <w:rsid w:val="00004879"/>
    <w:rsid w:val="00012786"/>
    <w:rsid w:val="00034F93"/>
    <w:rsid w:val="00050C27"/>
    <w:rsid w:val="00054450"/>
    <w:rsid w:val="000B17E9"/>
    <w:rsid w:val="000C028D"/>
    <w:rsid w:val="001346C9"/>
    <w:rsid w:val="001B0194"/>
    <w:rsid w:val="001B3EEB"/>
    <w:rsid w:val="001C3DB1"/>
    <w:rsid w:val="002965FC"/>
    <w:rsid w:val="002A45B7"/>
    <w:rsid w:val="002C76B3"/>
    <w:rsid w:val="00322B71"/>
    <w:rsid w:val="00471A58"/>
    <w:rsid w:val="004B18EF"/>
    <w:rsid w:val="004F0498"/>
    <w:rsid w:val="00527C7E"/>
    <w:rsid w:val="00535FDE"/>
    <w:rsid w:val="00557CAD"/>
    <w:rsid w:val="005B68DA"/>
    <w:rsid w:val="005C7A4B"/>
    <w:rsid w:val="005D5B48"/>
    <w:rsid w:val="00601A9C"/>
    <w:rsid w:val="00690CE5"/>
    <w:rsid w:val="00744F11"/>
    <w:rsid w:val="007A26F2"/>
    <w:rsid w:val="00861541"/>
    <w:rsid w:val="00895AAA"/>
    <w:rsid w:val="00940A74"/>
    <w:rsid w:val="009E0FBE"/>
    <w:rsid w:val="00A04092"/>
    <w:rsid w:val="00AC5DD8"/>
    <w:rsid w:val="00AE7A8F"/>
    <w:rsid w:val="00AF5089"/>
    <w:rsid w:val="00B121A1"/>
    <w:rsid w:val="00B37CA2"/>
    <w:rsid w:val="00B90CA6"/>
    <w:rsid w:val="00C12B58"/>
    <w:rsid w:val="00C27E84"/>
    <w:rsid w:val="00C33DA7"/>
    <w:rsid w:val="00C72980"/>
    <w:rsid w:val="00C904A7"/>
    <w:rsid w:val="00DC79E6"/>
    <w:rsid w:val="00DD43FA"/>
    <w:rsid w:val="00EB4897"/>
    <w:rsid w:val="00ED5121"/>
    <w:rsid w:val="00EE42CF"/>
    <w:rsid w:val="00F574D5"/>
    <w:rsid w:val="00F848AE"/>
    <w:rsid w:val="00F94FC2"/>
    <w:rsid w:val="00FC6A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B4897"/>
    <w:pPr>
      <w:keepNext/>
      <w:outlineLvl w:val="0"/>
    </w:pPr>
    <w:rPr>
      <w:b/>
      <w:bCs/>
      <w:u w:val="single"/>
      <w:lang w:val="en-IE"/>
    </w:rPr>
  </w:style>
  <w:style w:type="paragraph" w:styleId="Heading2">
    <w:name w:val="heading 2"/>
    <w:basedOn w:val="Normal"/>
    <w:next w:val="Normal"/>
    <w:link w:val="Heading2Char"/>
    <w:qFormat/>
    <w:rsid w:val="00EB4897"/>
    <w:pPr>
      <w:keepNext/>
      <w:outlineLvl w:val="1"/>
    </w:pPr>
    <w:rPr>
      <w:b/>
      <w:bCs/>
      <w:sz w:val="32"/>
      <w:lang w:val="en-IE"/>
    </w:rPr>
  </w:style>
  <w:style w:type="paragraph" w:styleId="Heading3">
    <w:name w:val="heading 3"/>
    <w:basedOn w:val="Normal"/>
    <w:next w:val="Normal"/>
    <w:link w:val="Heading3Char"/>
    <w:qFormat/>
    <w:rsid w:val="00EB4897"/>
    <w:pPr>
      <w:keepNext/>
      <w:outlineLvl w:val="2"/>
    </w:pPr>
    <w:rPr>
      <w:u w:val="single"/>
      <w:lang w:val="en-IE"/>
    </w:rPr>
  </w:style>
  <w:style w:type="paragraph" w:styleId="Heading4">
    <w:name w:val="heading 4"/>
    <w:basedOn w:val="Normal"/>
    <w:next w:val="Normal"/>
    <w:link w:val="Heading4Char"/>
    <w:qFormat/>
    <w:rsid w:val="00EB4897"/>
    <w:pPr>
      <w:keepNext/>
      <w:jc w:val="both"/>
      <w:outlineLvl w:val="3"/>
    </w:pPr>
    <w:rPr>
      <w:b/>
      <w:bCs/>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897"/>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B4897"/>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EB4897"/>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EB4897"/>
    <w:rPr>
      <w:rFonts w:ascii="Times New Roman" w:eastAsia="Times New Roman" w:hAnsi="Times New Roman" w:cs="Times New Roman"/>
      <w:b/>
      <w:bCs/>
      <w:sz w:val="24"/>
      <w:szCs w:val="24"/>
      <w:u w:val="single"/>
    </w:rPr>
  </w:style>
  <w:style w:type="paragraph" w:styleId="Title">
    <w:name w:val="Title"/>
    <w:basedOn w:val="Normal"/>
    <w:link w:val="TitleChar"/>
    <w:qFormat/>
    <w:rsid w:val="00EB4897"/>
    <w:pPr>
      <w:jc w:val="center"/>
    </w:pPr>
    <w:rPr>
      <w:b/>
      <w:bCs/>
      <w:sz w:val="32"/>
      <w:lang w:val="en-IE"/>
    </w:rPr>
  </w:style>
  <w:style w:type="character" w:customStyle="1" w:styleId="TitleChar">
    <w:name w:val="Title Char"/>
    <w:basedOn w:val="DefaultParagraphFont"/>
    <w:link w:val="Title"/>
    <w:rsid w:val="00EB4897"/>
    <w:rPr>
      <w:rFonts w:ascii="Times New Roman" w:eastAsia="Times New Roman" w:hAnsi="Times New Roman" w:cs="Times New Roman"/>
      <w:b/>
      <w:bCs/>
      <w:sz w:val="32"/>
      <w:szCs w:val="24"/>
    </w:rPr>
  </w:style>
  <w:style w:type="paragraph" w:styleId="Header">
    <w:name w:val="header"/>
    <w:basedOn w:val="Normal"/>
    <w:link w:val="HeaderChar"/>
    <w:semiHidden/>
    <w:rsid w:val="00EB4897"/>
    <w:pPr>
      <w:tabs>
        <w:tab w:val="center" w:pos="4153"/>
        <w:tab w:val="right" w:pos="8306"/>
      </w:tabs>
    </w:pPr>
  </w:style>
  <w:style w:type="character" w:customStyle="1" w:styleId="HeaderChar">
    <w:name w:val="Header Char"/>
    <w:basedOn w:val="DefaultParagraphFont"/>
    <w:link w:val="Header"/>
    <w:semiHidden/>
    <w:rsid w:val="00EB4897"/>
    <w:rPr>
      <w:rFonts w:ascii="Times New Roman" w:eastAsia="Times New Roman" w:hAnsi="Times New Roman" w:cs="Times New Roman"/>
      <w:sz w:val="24"/>
      <w:szCs w:val="24"/>
      <w:lang w:val="en-GB"/>
    </w:rPr>
  </w:style>
  <w:style w:type="character" w:styleId="PageNumber">
    <w:name w:val="page number"/>
    <w:basedOn w:val="DefaultParagraphFont"/>
    <w:semiHidden/>
    <w:rsid w:val="00EB4897"/>
  </w:style>
  <w:style w:type="paragraph" w:styleId="ListParagraph">
    <w:name w:val="List Paragraph"/>
    <w:basedOn w:val="Normal"/>
    <w:uiPriority w:val="34"/>
    <w:qFormat/>
    <w:rsid w:val="007A26F2"/>
    <w:pPr>
      <w:ind w:left="720"/>
      <w:contextualSpacing/>
    </w:pPr>
  </w:style>
  <w:style w:type="paragraph" w:customStyle="1" w:styleId="qowt-stl-nospacing">
    <w:name w:val="qowt-stl-nospacing"/>
    <w:basedOn w:val="Normal"/>
    <w:rsid w:val="002A45B7"/>
    <w:pPr>
      <w:spacing w:before="100" w:beforeAutospacing="1" w:after="100" w:afterAutospacing="1"/>
    </w:pPr>
    <w:rPr>
      <w:lang w:val="en-IE" w:eastAsia="en-IE"/>
    </w:rPr>
  </w:style>
  <w:style w:type="paragraph" w:customStyle="1" w:styleId="qowt-li-4748408780">
    <w:name w:val="qowt-li-474840878_0"/>
    <w:basedOn w:val="Normal"/>
    <w:rsid w:val="002A45B7"/>
    <w:pPr>
      <w:spacing w:before="100" w:beforeAutospacing="1" w:after="100" w:afterAutospacing="1"/>
    </w:pPr>
    <w:rPr>
      <w:lang w:val="en-IE" w:eastAsia="en-IE"/>
    </w:rPr>
  </w:style>
  <w:style w:type="paragraph" w:customStyle="1" w:styleId="qowt-li-17920885930">
    <w:name w:val="qowt-li-1792088593_0"/>
    <w:basedOn w:val="Normal"/>
    <w:rsid w:val="002A45B7"/>
    <w:pPr>
      <w:spacing w:before="100" w:beforeAutospacing="1" w:after="100" w:afterAutospacing="1"/>
    </w:pPr>
    <w:rPr>
      <w:lang w:val="en-IE" w:eastAsia="en-IE"/>
    </w:rPr>
  </w:style>
  <w:style w:type="paragraph" w:styleId="BalloonText">
    <w:name w:val="Balloon Text"/>
    <w:basedOn w:val="Normal"/>
    <w:link w:val="BalloonTextChar"/>
    <w:uiPriority w:val="99"/>
    <w:semiHidden/>
    <w:unhideWhenUsed/>
    <w:rsid w:val="00AE7A8F"/>
    <w:rPr>
      <w:rFonts w:ascii="Tahoma" w:hAnsi="Tahoma" w:cs="Tahoma"/>
      <w:sz w:val="16"/>
      <w:szCs w:val="16"/>
    </w:rPr>
  </w:style>
  <w:style w:type="character" w:customStyle="1" w:styleId="BalloonTextChar">
    <w:name w:val="Balloon Text Char"/>
    <w:basedOn w:val="DefaultParagraphFont"/>
    <w:link w:val="BalloonText"/>
    <w:uiPriority w:val="99"/>
    <w:semiHidden/>
    <w:rsid w:val="00AE7A8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B4897"/>
    <w:pPr>
      <w:keepNext/>
      <w:outlineLvl w:val="0"/>
    </w:pPr>
    <w:rPr>
      <w:b/>
      <w:bCs/>
      <w:u w:val="single"/>
      <w:lang w:val="en-IE"/>
    </w:rPr>
  </w:style>
  <w:style w:type="paragraph" w:styleId="Heading2">
    <w:name w:val="heading 2"/>
    <w:basedOn w:val="Normal"/>
    <w:next w:val="Normal"/>
    <w:link w:val="Heading2Char"/>
    <w:qFormat/>
    <w:rsid w:val="00EB4897"/>
    <w:pPr>
      <w:keepNext/>
      <w:outlineLvl w:val="1"/>
    </w:pPr>
    <w:rPr>
      <w:b/>
      <w:bCs/>
      <w:sz w:val="32"/>
      <w:lang w:val="en-IE"/>
    </w:rPr>
  </w:style>
  <w:style w:type="paragraph" w:styleId="Heading3">
    <w:name w:val="heading 3"/>
    <w:basedOn w:val="Normal"/>
    <w:next w:val="Normal"/>
    <w:link w:val="Heading3Char"/>
    <w:qFormat/>
    <w:rsid w:val="00EB4897"/>
    <w:pPr>
      <w:keepNext/>
      <w:outlineLvl w:val="2"/>
    </w:pPr>
    <w:rPr>
      <w:u w:val="single"/>
      <w:lang w:val="en-IE"/>
    </w:rPr>
  </w:style>
  <w:style w:type="paragraph" w:styleId="Heading4">
    <w:name w:val="heading 4"/>
    <w:basedOn w:val="Normal"/>
    <w:next w:val="Normal"/>
    <w:link w:val="Heading4Char"/>
    <w:qFormat/>
    <w:rsid w:val="00EB4897"/>
    <w:pPr>
      <w:keepNext/>
      <w:jc w:val="both"/>
      <w:outlineLvl w:val="3"/>
    </w:pPr>
    <w:rPr>
      <w:b/>
      <w:bCs/>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897"/>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B4897"/>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EB4897"/>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EB4897"/>
    <w:rPr>
      <w:rFonts w:ascii="Times New Roman" w:eastAsia="Times New Roman" w:hAnsi="Times New Roman" w:cs="Times New Roman"/>
      <w:b/>
      <w:bCs/>
      <w:sz w:val="24"/>
      <w:szCs w:val="24"/>
      <w:u w:val="single"/>
    </w:rPr>
  </w:style>
  <w:style w:type="paragraph" w:styleId="Title">
    <w:name w:val="Title"/>
    <w:basedOn w:val="Normal"/>
    <w:link w:val="TitleChar"/>
    <w:qFormat/>
    <w:rsid w:val="00EB4897"/>
    <w:pPr>
      <w:jc w:val="center"/>
    </w:pPr>
    <w:rPr>
      <w:b/>
      <w:bCs/>
      <w:sz w:val="32"/>
      <w:lang w:val="en-IE"/>
    </w:rPr>
  </w:style>
  <w:style w:type="character" w:customStyle="1" w:styleId="TitleChar">
    <w:name w:val="Title Char"/>
    <w:basedOn w:val="DefaultParagraphFont"/>
    <w:link w:val="Title"/>
    <w:rsid w:val="00EB4897"/>
    <w:rPr>
      <w:rFonts w:ascii="Times New Roman" w:eastAsia="Times New Roman" w:hAnsi="Times New Roman" w:cs="Times New Roman"/>
      <w:b/>
      <w:bCs/>
      <w:sz w:val="32"/>
      <w:szCs w:val="24"/>
    </w:rPr>
  </w:style>
  <w:style w:type="paragraph" w:styleId="Header">
    <w:name w:val="header"/>
    <w:basedOn w:val="Normal"/>
    <w:link w:val="HeaderChar"/>
    <w:semiHidden/>
    <w:rsid w:val="00EB4897"/>
    <w:pPr>
      <w:tabs>
        <w:tab w:val="center" w:pos="4153"/>
        <w:tab w:val="right" w:pos="8306"/>
      </w:tabs>
    </w:pPr>
  </w:style>
  <w:style w:type="character" w:customStyle="1" w:styleId="HeaderChar">
    <w:name w:val="Header Char"/>
    <w:basedOn w:val="DefaultParagraphFont"/>
    <w:link w:val="Header"/>
    <w:semiHidden/>
    <w:rsid w:val="00EB4897"/>
    <w:rPr>
      <w:rFonts w:ascii="Times New Roman" w:eastAsia="Times New Roman" w:hAnsi="Times New Roman" w:cs="Times New Roman"/>
      <w:sz w:val="24"/>
      <w:szCs w:val="24"/>
      <w:lang w:val="en-GB"/>
    </w:rPr>
  </w:style>
  <w:style w:type="character" w:styleId="PageNumber">
    <w:name w:val="page number"/>
    <w:basedOn w:val="DefaultParagraphFont"/>
    <w:semiHidden/>
    <w:rsid w:val="00EB4897"/>
  </w:style>
  <w:style w:type="paragraph" w:styleId="ListParagraph">
    <w:name w:val="List Paragraph"/>
    <w:basedOn w:val="Normal"/>
    <w:uiPriority w:val="34"/>
    <w:qFormat/>
    <w:rsid w:val="007A26F2"/>
    <w:pPr>
      <w:ind w:left="720"/>
      <w:contextualSpacing/>
    </w:pPr>
  </w:style>
  <w:style w:type="paragraph" w:customStyle="1" w:styleId="qowt-stl-nospacing">
    <w:name w:val="qowt-stl-nospacing"/>
    <w:basedOn w:val="Normal"/>
    <w:rsid w:val="002A45B7"/>
    <w:pPr>
      <w:spacing w:before="100" w:beforeAutospacing="1" w:after="100" w:afterAutospacing="1"/>
    </w:pPr>
    <w:rPr>
      <w:lang w:val="en-IE" w:eastAsia="en-IE"/>
    </w:rPr>
  </w:style>
  <w:style w:type="paragraph" w:customStyle="1" w:styleId="qowt-li-4748408780">
    <w:name w:val="qowt-li-474840878_0"/>
    <w:basedOn w:val="Normal"/>
    <w:rsid w:val="002A45B7"/>
    <w:pPr>
      <w:spacing w:before="100" w:beforeAutospacing="1" w:after="100" w:afterAutospacing="1"/>
    </w:pPr>
    <w:rPr>
      <w:lang w:val="en-IE" w:eastAsia="en-IE"/>
    </w:rPr>
  </w:style>
  <w:style w:type="paragraph" w:customStyle="1" w:styleId="qowt-li-17920885930">
    <w:name w:val="qowt-li-1792088593_0"/>
    <w:basedOn w:val="Normal"/>
    <w:rsid w:val="002A45B7"/>
    <w:pPr>
      <w:spacing w:before="100" w:beforeAutospacing="1" w:after="100" w:afterAutospacing="1"/>
    </w:pPr>
    <w:rPr>
      <w:lang w:val="en-IE" w:eastAsia="en-IE"/>
    </w:rPr>
  </w:style>
  <w:style w:type="paragraph" w:styleId="BalloonText">
    <w:name w:val="Balloon Text"/>
    <w:basedOn w:val="Normal"/>
    <w:link w:val="BalloonTextChar"/>
    <w:uiPriority w:val="99"/>
    <w:semiHidden/>
    <w:unhideWhenUsed/>
    <w:rsid w:val="00AE7A8F"/>
    <w:rPr>
      <w:rFonts w:ascii="Tahoma" w:hAnsi="Tahoma" w:cs="Tahoma"/>
      <w:sz w:val="16"/>
      <w:szCs w:val="16"/>
    </w:rPr>
  </w:style>
  <w:style w:type="character" w:customStyle="1" w:styleId="BalloonTextChar">
    <w:name w:val="Balloon Text Char"/>
    <w:basedOn w:val="DefaultParagraphFont"/>
    <w:link w:val="BalloonText"/>
    <w:uiPriority w:val="99"/>
    <w:semiHidden/>
    <w:rsid w:val="00AE7A8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14619">
      <w:bodyDiv w:val="1"/>
      <w:marLeft w:val="0"/>
      <w:marRight w:val="0"/>
      <w:marTop w:val="0"/>
      <w:marBottom w:val="0"/>
      <w:divBdr>
        <w:top w:val="none" w:sz="0" w:space="0" w:color="auto"/>
        <w:left w:val="none" w:sz="0" w:space="0" w:color="auto"/>
        <w:bottom w:val="none" w:sz="0" w:space="0" w:color="auto"/>
        <w:right w:val="none" w:sz="0" w:space="0" w:color="auto"/>
      </w:divBdr>
    </w:div>
    <w:div w:id="20569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Ni Choiligh</dc:creator>
  <cp:lastModifiedBy>M. Donovan</cp:lastModifiedBy>
  <cp:revision>6</cp:revision>
  <cp:lastPrinted>2019-07-10T10:32:00Z</cp:lastPrinted>
  <dcterms:created xsi:type="dcterms:W3CDTF">2019-07-09T14:41:00Z</dcterms:created>
  <dcterms:modified xsi:type="dcterms:W3CDTF">2019-10-18T11:30:00Z</dcterms:modified>
</cp:coreProperties>
</file>