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487909B" w14:textId="09BD3FB0" w:rsidR="00560EB9" w:rsidRDefault="00BD50B9" w:rsidP="00DD30AD">
      <w:pPr>
        <w:pStyle w:val="Title"/>
        <w:rPr>
          <w:rFonts w:cs="Arial"/>
          <w:lang w:val="en-IE"/>
        </w:rPr>
      </w:pPr>
      <w:r w:rsidRPr="006049D5">
        <w:rPr>
          <w:rFonts w:cs="Arial"/>
          <w:lang w:val="en-IE"/>
        </w:rPr>
        <w:t xml:space="preserve">COVID-19 Response Plan </w:t>
      </w:r>
    </w:p>
    <w:p w14:paraId="3748047E" w14:textId="649CF219" w:rsidR="000866D8" w:rsidRDefault="000866D8" w:rsidP="000866D8">
      <w:pPr>
        <w:rPr>
          <w:noProof/>
          <w:sz w:val="24"/>
          <w:szCs w:val="24"/>
          <w:lang w:eastAsia="en-IE"/>
        </w:rPr>
      </w:pPr>
    </w:p>
    <w:p w14:paraId="7400A323" w14:textId="7B1F7E97" w:rsidR="000866D8" w:rsidRDefault="000866D8" w:rsidP="000866D8">
      <w:pPr>
        <w:rPr>
          <w:noProof/>
          <w:sz w:val="24"/>
          <w:szCs w:val="24"/>
          <w:lang w:eastAsia="en-IE"/>
        </w:rPr>
      </w:pPr>
    </w:p>
    <w:p w14:paraId="648FC666" w14:textId="77777777" w:rsidR="000866D8" w:rsidRDefault="000866D8" w:rsidP="000866D8">
      <w:pPr>
        <w:rPr>
          <w:noProof/>
          <w:sz w:val="24"/>
          <w:szCs w:val="24"/>
          <w:lang w:eastAsia="en-IE"/>
        </w:rPr>
      </w:pPr>
    </w:p>
    <w:p w14:paraId="7ABB1C81" w14:textId="77777777" w:rsidR="000866D8" w:rsidRDefault="000866D8" w:rsidP="000866D8">
      <w:pPr>
        <w:rPr>
          <w:noProof/>
          <w:sz w:val="24"/>
          <w:szCs w:val="24"/>
          <w:lang w:eastAsia="en-IE"/>
        </w:rPr>
      </w:pPr>
    </w:p>
    <w:p w14:paraId="77417ED1" w14:textId="77777777" w:rsidR="000866D8" w:rsidRDefault="000866D8" w:rsidP="000866D8"/>
    <w:p w14:paraId="60E11C34" w14:textId="77777777" w:rsidR="000866D8" w:rsidRDefault="000866D8" w:rsidP="000866D8"/>
    <w:p w14:paraId="3703ED34" w14:textId="526C9BCE" w:rsidR="000866D8" w:rsidRDefault="000866D8" w:rsidP="000866D8">
      <w:pPr>
        <w:rPr>
          <w:rFonts w:cs="Arial"/>
          <w:b/>
          <w:sz w:val="28"/>
          <w:szCs w:val="28"/>
        </w:rPr>
      </w:pPr>
      <w:r>
        <w:rPr>
          <w:rFonts w:cs="Arial"/>
          <w:b/>
          <w:sz w:val="28"/>
          <w:szCs w:val="28"/>
        </w:rPr>
        <w:t>The Monastery School</w:t>
      </w:r>
    </w:p>
    <w:p w14:paraId="678AC9CD" w14:textId="05557C55" w:rsidR="000866D8" w:rsidRDefault="000866D8" w:rsidP="000866D8">
      <w:pPr>
        <w:rPr>
          <w:rFonts w:cs="Arial"/>
          <w:b/>
          <w:sz w:val="28"/>
          <w:szCs w:val="28"/>
        </w:rPr>
      </w:pPr>
      <w:r>
        <w:rPr>
          <w:rFonts w:cs="Arial"/>
          <w:b/>
          <w:sz w:val="28"/>
          <w:szCs w:val="28"/>
        </w:rPr>
        <w:t xml:space="preserve">Tipperary </w:t>
      </w:r>
    </w:p>
    <w:p w14:paraId="05FE3C21" w14:textId="74779506" w:rsidR="000866D8" w:rsidRPr="000866D8" w:rsidRDefault="000866D8" w:rsidP="000866D8">
      <w:pPr>
        <w:rPr>
          <w:rFonts w:cs="Arial"/>
          <w:b/>
          <w:sz w:val="28"/>
          <w:szCs w:val="28"/>
        </w:rPr>
      </w:pPr>
      <w:r>
        <w:rPr>
          <w:rFonts w:cs="Arial"/>
          <w:b/>
          <w:sz w:val="28"/>
          <w:szCs w:val="28"/>
        </w:rPr>
        <w:t>17276M</w:t>
      </w: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03F1EB39"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8B2FD33" w:rsidR="00DE4F21" w:rsidRPr="006049D5" w:rsidRDefault="00DE4F21" w:rsidP="00DD30AD">
      <w:pPr>
        <w:rPr>
          <w:rFonts w:cs="Arial"/>
        </w:rPr>
      </w:pPr>
    </w:p>
    <w:p w14:paraId="2EBFA580" w14:textId="77777777" w:rsidR="000866D8" w:rsidRDefault="000866D8">
      <w:pPr>
        <w:tabs>
          <w:tab w:val="clear" w:pos="454"/>
          <w:tab w:val="clear" w:pos="907"/>
          <w:tab w:val="clear" w:pos="1361"/>
          <w:tab w:val="clear" w:pos="1814"/>
          <w:tab w:val="clear" w:pos="2268"/>
        </w:tabs>
        <w:spacing w:after="200" w:line="312" w:lineRule="auto"/>
        <w:rPr>
          <w:rFonts w:cs="Arial"/>
          <w:b/>
          <w:sz w:val="28"/>
          <w:szCs w:val="28"/>
          <w:u w:val="single"/>
        </w:rPr>
      </w:pPr>
      <w:r>
        <w:rPr>
          <w:rFonts w:cs="Arial"/>
          <w:b/>
          <w:sz w:val="28"/>
          <w:szCs w:val="28"/>
          <w:u w:val="single"/>
        </w:rPr>
        <w:br w:type="page"/>
      </w:r>
      <w:bookmarkStart w:id="0" w:name="_GoBack"/>
      <w:bookmarkEnd w:id="0"/>
    </w:p>
    <w:p w14:paraId="1CCA2478" w14:textId="4BEF19DA"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9" w:history="1">
        <w:r w:rsidR="00CC3EC0" w:rsidRPr="00B810DF">
          <w:rPr>
            <w:rStyle w:val="Hyperlink"/>
            <w:rFonts w:cs="Arial"/>
            <w:sz w:val="22"/>
          </w:rPr>
          <w:t>www.Gov.ie</w:t>
        </w:r>
      </w:hyperlink>
      <w:r w:rsidR="00CC3EC0" w:rsidRPr="00B810DF">
        <w:rPr>
          <w:rFonts w:cs="Arial"/>
          <w:sz w:val="22"/>
        </w:rPr>
        <w:t xml:space="preserve">, </w:t>
      </w:r>
      <w:hyperlink r:id="rId10"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1" w:history="1">
        <w:r w:rsidR="00CC3EC0" w:rsidRPr="00B810DF">
          <w:rPr>
            <w:rStyle w:val="Hyperlink"/>
            <w:rFonts w:cs="Arial"/>
            <w:sz w:val="22"/>
          </w:rPr>
          <w:t>www.hse.ie</w:t>
        </w:r>
      </w:hyperlink>
      <w:r w:rsidR="00CC3EC0" w:rsidRPr="00B810DF">
        <w:rPr>
          <w:rFonts w:cs="Arial"/>
          <w:sz w:val="22"/>
        </w:rPr>
        <w:t xml:space="preserve">, </w:t>
      </w:r>
      <w:hyperlink r:id="rId12"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3" w:history="1">
        <w:r w:rsidR="00CC3EC0" w:rsidRPr="00B810DF">
          <w:rPr>
            <w:rStyle w:val="Hyperlink"/>
            <w:rFonts w:cs="Arial"/>
            <w:sz w:val="22"/>
          </w:rPr>
          <w:t>www.hsa.ie</w:t>
        </w:r>
      </w:hyperlink>
      <w:r w:rsidR="00CC3EC0" w:rsidRPr="00B810DF">
        <w:rPr>
          <w:rFonts w:cs="Arial"/>
          <w:sz w:val="22"/>
          <w:u w:val="single"/>
        </w:rPr>
        <w:t xml:space="preserve">; </w:t>
      </w:r>
      <w:hyperlink r:id="rId14"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lastRenderedPageBreak/>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1A07D905"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5" w:history="1">
        <w:r w:rsidR="002B5C82">
          <w:rPr>
            <w:rStyle w:val="Hyperlink"/>
            <w:rFonts w:cs="Arial"/>
            <w:sz w:val="22"/>
          </w:rPr>
          <w:t>here.</w:t>
        </w:r>
      </w:hyperlink>
    </w:p>
    <w:p w14:paraId="2E5825FC" w14:textId="5FCB0DB5"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 This advice is available</w:t>
      </w:r>
      <w:r>
        <w:rPr>
          <w:rStyle w:val="Hyperlink"/>
          <w:rFonts w:cs="Arial"/>
          <w:color w:val="auto"/>
          <w:sz w:val="22"/>
          <w:u w:val="none"/>
        </w:rPr>
        <w:t xml:space="preserve"> </w:t>
      </w:r>
      <w:hyperlink r:id="rId16" w:history="1">
        <w:r w:rsidRPr="002B5C82">
          <w:rPr>
            <w:rStyle w:val="Hyperlink"/>
            <w:rFonts w:cs="Arial"/>
            <w:sz w:val="22"/>
          </w:rPr>
          <w:t>here</w:t>
        </w:r>
      </w:hyperlink>
      <w:r>
        <w:rPr>
          <w:rStyle w:val="Hyperlink"/>
          <w:rFonts w:cs="Arial"/>
          <w:sz w:val="22"/>
        </w:rPr>
        <w:t>.</w:t>
      </w:r>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3B90F44C"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17" w:history="1">
        <w:r w:rsidRPr="002B5C82">
          <w:rPr>
            <w:rStyle w:val="Hyperlink"/>
            <w:rFonts w:cs="Arial"/>
            <w:b/>
            <w:sz w:val="22"/>
          </w:rPr>
          <w:t>gov.ie/</w:t>
        </w:r>
        <w:proofErr w:type="spellStart"/>
        <w:r w:rsidRPr="002B5C82">
          <w:rPr>
            <w:rStyle w:val="Hyperlink"/>
            <w:rFonts w:cs="Arial"/>
            <w:b/>
            <w:sz w:val="22"/>
          </w:rPr>
          <w:t>backtoschool</w:t>
        </w:r>
        <w:proofErr w:type="spellEnd"/>
      </w:hyperlink>
    </w:p>
    <w:p w14:paraId="6A047051" w14:textId="77777777" w:rsidR="008314C4" w:rsidRPr="00B810DF" w:rsidRDefault="008314C4" w:rsidP="00B810DF">
      <w:pPr>
        <w:spacing w:line="276" w:lineRule="auto"/>
        <w:rPr>
          <w:rFonts w:cs="Arial"/>
          <w:sz w:val="22"/>
        </w:rPr>
      </w:pPr>
      <w:r w:rsidRPr="00B810DF">
        <w:rPr>
          <w:rFonts w:cs="Arial"/>
          <w:sz w:val="22"/>
        </w:rPr>
        <w:lastRenderedPageBreak/>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5DD16DA8"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0042536B">
        <w:rPr>
          <w:rFonts w:cs="Arial"/>
          <w:sz w:val="22"/>
        </w:rPr>
        <w:t>The Monastery School.</w:t>
      </w:r>
      <w:r w:rsidRPr="00B810DF">
        <w:rPr>
          <w:rFonts w:cs="Arial"/>
          <w:sz w:val="22"/>
        </w:rPr>
        <w:t xml:space="preserve">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 xml:space="preserve">based teaching and learning and the reopening of school facilities </w:t>
      </w:r>
      <w:proofErr w:type="gramStart"/>
      <w:r w:rsidRPr="00B810DF">
        <w:rPr>
          <w:rFonts w:cs="Arial"/>
          <w:sz w:val="22"/>
        </w:rPr>
        <w:t>compl</w:t>
      </w:r>
      <w:r w:rsidR="00B147F9" w:rsidRPr="00B810DF">
        <w:rPr>
          <w:rFonts w:cs="Arial"/>
          <w:sz w:val="22"/>
        </w:rPr>
        <w:t>ies</w:t>
      </w:r>
      <w:proofErr w:type="gramEnd"/>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6B209C02"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00495E26">
        <w:rPr>
          <w:rFonts w:cs="Arial"/>
          <w:sz w:val="22"/>
        </w:rPr>
        <w:t>See below.</w:t>
      </w:r>
    </w:p>
    <w:p w14:paraId="10CBAB75" w14:textId="77777777" w:rsidR="00495E26" w:rsidRDefault="00495E26" w:rsidP="00495E26">
      <w:pPr>
        <w:rPr>
          <w:rFonts w:cs="Arial"/>
          <w:b/>
          <w:sz w:val="28"/>
          <w:szCs w:val="28"/>
        </w:rPr>
      </w:pPr>
    </w:p>
    <w:p w14:paraId="5067209C" w14:textId="77777777" w:rsidR="008E3A5E" w:rsidRDefault="008E3A5E" w:rsidP="00495E26">
      <w:pPr>
        <w:rPr>
          <w:rFonts w:cs="Arial"/>
          <w:b/>
          <w:sz w:val="28"/>
          <w:szCs w:val="28"/>
        </w:rPr>
      </w:pPr>
    </w:p>
    <w:p w14:paraId="1F5AEB72" w14:textId="77777777" w:rsidR="008E3A5E" w:rsidRDefault="008E3A5E" w:rsidP="00495E26">
      <w:pPr>
        <w:rPr>
          <w:rFonts w:cs="Arial"/>
          <w:b/>
          <w:sz w:val="28"/>
          <w:szCs w:val="28"/>
        </w:rPr>
      </w:pPr>
    </w:p>
    <w:p w14:paraId="7E074808" w14:textId="77777777" w:rsidR="008E3A5E" w:rsidRDefault="008E3A5E" w:rsidP="00495E26">
      <w:pPr>
        <w:rPr>
          <w:rFonts w:cs="Arial"/>
          <w:b/>
          <w:sz w:val="28"/>
          <w:szCs w:val="28"/>
        </w:rPr>
      </w:pPr>
    </w:p>
    <w:p w14:paraId="78635004" w14:textId="77777777" w:rsidR="008E3A5E" w:rsidRDefault="008E3A5E" w:rsidP="00495E26">
      <w:pPr>
        <w:rPr>
          <w:rFonts w:cs="Arial"/>
          <w:b/>
          <w:sz w:val="28"/>
          <w:szCs w:val="28"/>
        </w:rPr>
      </w:pPr>
    </w:p>
    <w:p w14:paraId="2574D601" w14:textId="77777777" w:rsidR="00495E26" w:rsidRDefault="00495E26" w:rsidP="00495E26">
      <w:pPr>
        <w:rPr>
          <w:rFonts w:cs="Arial"/>
          <w:b/>
          <w:sz w:val="28"/>
          <w:szCs w:val="28"/>
        </w:rPr>
      </w:pPr>
      <w:r w:rsidRPr="00875217">
        <w:rPr>
          <w:rFonts w:cs="Arial"/>
          <w:b/>
          <w:sz w:val="28"/>
          <w:szCs w:val="28"/>
        </w:rPr>
        <w:t>COVID</w:t>
      </w:r>
      <w:r>
        <w:rPr>
          <w:rFonts w:cs="Arial"/>
          <w:b/>
          <w:sz w:val="28"/>
          <w:szCs w:val="28"/>
        </w:rPr>
        <w:t>-</w:t>
      </w:r>
      <w:r w:rsidRPr="00875217">
        <w:rPr>
          <w:rFonts w:cs="Arial"/>
          <w:b/>
          <w:sz w:val="28"/>
          <w:szCs w:val="28"/>
        </w:rPr>
        <w:t>19 Policy Statement</w:t>
      </w:r>
    </w:p>
    <w:p w14:paraId="0E42B1EB" w14:textId="77777777" w:rsidR="00495E26" w:rsidRDefault="00495E26" w:rsidP="00495E26">
      <w:pPr>
        <w:rPr>
          <w:rFonts w:cs="Arial"/>
          <w:b/>
          <w:sz w:val="28"/>
          <w:szCs w:val="28"/>
        </w:rPr>
      </w:pPr>
      <w:r>
        <w:rPr>
          <w:rFonts w:cs="Arial"/>
          <w:b/>
          <w:sz w:val="28"/>
          <w:szCs w:val="28"/>
        </w:rPr>
        <w:t>The Monastery School 17276M</w:t>
      </w:r>
    </w:p>
    <w:p w14:paraId="2FB037C6" w14:textId="77777777" w:rsidR="00495E26" w:rsidRPr="006316DB" w:rsidRDefault="00495E26" w:rsidP="00495E26">
      <w:pPr>
        <w:spacing w:line="276" w:lineRule="auto"/>
        <w:rPr>
          <w:rFonts w:cs="Arial"/>
          <w:sz w:val="22"/>
        </w:rPr>
      </w:pPr>
      <w:r>
        <w:rPr>
          <w:rFonts w:cs="Arial"/>
          <w:color w:val="FF0000"/>
          <w:sz w:val="22"/>
        </w:rPr>
        <w:t xml:space="preserve">The Monastery School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165871A3" w14:textId="77777777" w:rsidR="00495E26" w:rsidRPr="006316DB" w:rsidRDefault="00495E26" w:rsidP="00495E26">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Pr>
          <w:rFonts w:ascii="Arial" w:hAnsi="Arial" w:cs="Arial"/>
        </w:rPr>
        <w:t>COVID-19</w:t>
      </w:r>
      <w:r w:rsidRPr="006316DB">
        <w:rPr>
          <w:rFonts w:ascii="Arial" w:hAnsi="Arial" w:cs="Arial"/>
        </w:rPr>
        <w:t xml:space="preserve"> response and amend this plan in consultation with our staff</w:t>
      </w:r>
    </w:p>
    <w:p w14:paraId="5A0C315C" w14:textId="77777777" w:rsidR="00495E26" w:rsidRPr="006316DB" w:rsidRDefault="00495E26" w:rsidP="00495E26">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20CE8AA3" w14:textId="77777777" w:rsidR="00495E26" w:rsidRPr="006316DB" w:rsidRDefault="00495E26" w:rsidP="00495E26">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Pr>
          <w:rFonts w:ascii="Arial" w:hAnsi="Arial" w:cs="Arial"/>
        </w:rPr>
        <w:t>COVID-19</w:t>
      </w:r>
      <w:r w:rsidRPr="006316DB">
        <w:rPr>
          <w:rFonts w:ascii="Arial" w:hAnsi="Arial" w:cs="Arial"/>
        </w:rPr>
        <w:t xml:space="preserve"> and correct hand-washing techniques </w:t>
      </w:r>
    </w:p>
    <w:p w14:paraId="2EA95E7E" w14:textId="77777777" w:rsidR="00495E26" w:rsidRPr="006316DB" w:rsidRDefault="00495E26" w:rsidP="00495E26">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329AC1FE" w14:textId="77777777" w:rsidR="00495E26" w:rsidRPr="006316DB" w:rsidRDefault="00495E26" w:rsidP="00495E26">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6110C48" w14:textId="77777777" w:rsidR="00495E26" w:rsidRPr="006316DB" w:rsidRDefault="00495E26" w:rsidP="00495E26">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07110C4A" w14:textId="77777777" w:rsidR="00495E26" w:rsidRPr="006316DB" w:rsidRDefault="00495E26" w:rsidP="00495E26">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3411162D" w14:textId="77777777" w:rsidR="00495E26" w:rsidRPr="006316DB" w:rsidRDefault="00495E26" w:rsidP="00495E26">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Department of Education</w:t>
      </w:r>
    </w:p>
    <w:p w14:paraId="0E8C8508" w14:textId="77777777" w:rsidR="00495E26" w:rsidRPr="006316DB" w:rsidRDefault="00495E26" w:rsidP="00495E26">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Pr>
          <w:rFonts w:ascii="Arial" w:hAnsi="Arial" w:cs="Arial"/>
        </w:rPr>
        <w:t>COVID-19</w:t>
      </w:r>
      <w:r w:rsidRPr="006316DB">
        <w:rPr>
          <w:rFonts w:ascii="Arial" w:hAnsi="Arial" w:cs="Arial"/>
        </w:rPr>
        <w:t xml:space="preserve"> while at school</w:t>
      </w:r>
    </w:p>
    <w:p w14:paraId="3FD83EBA" w14:textId="77777777" w:rsidR="00495E26" w:rsidRPr="006316DB" w:rsidRDefault="00495E26" w:rsidP="00495E26">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Pr>
          <w:rFonts w:ascii="Arial" w:hAnsi="Arial" w:cs="Arial"/>
        </w:rPr>
        <w:t>COVID-19</w:t>
      </w:r>
      <w:r w:rsidRPr="006316DB">
        <w:rPr>
          <w:rFonts w:ascii="Arial" w:hAnsi="Arial" w:cs="Arial"/>
        </w:rPr>
        <w:t xml:space="preserve"> during school time </w:t>
      </w:r>
    </w:p>
    <w:p w14:paraId="65EB2F99" w14:textId="77777777" w:rsidR="00495E26" w:rsidRPr="006316DB" w:rsidRDefault="00495E26" w:rsidP="00495E26">
      <w:pPr>
        <w:pStyle w:val="ListParagraph"/>
        <w:numPr>
          <w:ilvl w:val="0"/>
          <w:numId w:val="5"/>
        </w:numPr>
        <w:spacing w:line="276" w:lineRule="auto"/>
        <w:rPr>
          <w:rFonts w:ascii="Arial" w:hAnsi="Arial" w:cs="Arial"/>
        </w:rPr>
      </w:pPr>
      <w:r w:rsidRPr="006316DB">
        <w:rPr>
          <w:rFonts w:ascii="Arial" w:hAnsi="Arial" w:cs="Arial"/>
        </w:rPr>
        <w:t xml:space="preserve">implement cleaning in line with Department of Education advice </w:t>
      </w:r>
    </w:p>
    <w:p w14:paraId="0A8DEC1C" w14:textId="77777777" w:rsidR="00495E26" w:rsidRPr="006316DB" w:rsidRDefault="00495E26" w:rsidP="00495E26">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01A79464" w14:textId="77777777" w:rsidR="00495E26" w:rsidRPr="006316DB" w:rsidRDefault="00495E26" w:rsidP="00495E26">
      <w:pPr>
        <w:spacing w:line="276" w:lineRule="auto"/>
        <w:rPr>
          <w:rFonts w:cs="Arial"/>
          <w:sz w:val="22"/>
        </w:rPr>
      </w:pPr>
      <w:r w:rsidRPr="006316DB">
        <w:rPr>
          <w:rFonts w:cs="Arial"/>
          <w:sz w:val="22"/>
        </w:rPr>
        <w:t xml:space="preserve">This can be done through the Lead Worker Representative(s), who will be supported in line with the agreement between the Department and education partners. </w:t>
      </w:r>
    </w:p>
    <w:p w14:paraId="14F465DF" w14:textId="77777777" w:rsidR="00495E26" w:rsidRPr="006316DB" w:rsidRDefault="00495E26" w:rsidP="00495E26">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7EF4CF8F" w14:textId="77777777" w:rsidR="00495E26" w:rsidRPr="00FF4C2E" w:rsidRDefault="00495E26" w:rsidP="00495E26"/>
    <w:p w14:paraId="3D3874DE" w14:textId="77777777" w:rsidR="00BC3B64" w:rsidRPr="00875217" w:rsidRDefault="00BC3B64" w:rsidP="00FE7F81">
      <w:pPr>
        <w:spacing w:line="276" w:lineRule="auto"/>
        <w:rPr>
          <w:rFonts w:cs="Arial"/>
          <w:sz w:val="24"/>
          <w:szCs w:val="24"/>
        </w:rPr>
      </w:pPr>
    </w:p>
    <w:p w14:paraId="220BA691" w14:textId="77777777" w:rsidR="008E3A5E" w:rsidRDefault="008E3A5E">
      <w:pPr>
        <w:tabs>
          <w:tab w:val="clear" w:pos="454"/>
          <w:tab w:val="clear" w:pos="907"/>
          <w:tab w:val="clear" w:pos="1361"/>
          <w:tab w:val="clear" w:pos="1814"/>
          <w:tab w:val="clear" w:pos="2268"/>
        </w:tabs>
        <w:spacing w:after="200" w:line="312" w:lineRule="auto"/>
        <w:rPr>
          <w:rFonts w:eastAsia="Times New Roman" w:cs="Arial"/>
          <w:b/>
          <w:color w:val="auto"/>
          <w:sz w:val="28"/>
          <w:szCs w:val="28"/>
          <w:u w:val="single"/>
          <w:lang w:eastAsia="en-US"/>
        </w:rPr>
      </w:pPr>
      <w:r>
        <w:rPr>
          <w:rFonts w:cs="Arial"/>
          <w:b/>
          <w:sz w:val="28"/>
          <w:szCs w:val="28"/>
          <w:u w:val="single"/>
        </w:rPr>
        <w:br w:type="page"/>
      </w:r>
    </w:p>
    <w:p w14:paraId="39E83753" w14:textId="34FB26C8" w:rsidR="00D26C0C" w:rsidRPr="008E3A5E" w:rsidRDefault="008E3A5E" w:rsidP="008E3A5E">
      <w:pPr>
        <w:pStyle w:val="ListParagraph"/>
        <w:spacing w:line="276" w:lineRule="auto"/>
        <w:ind w:left="502"/>
        <w:rPr>
          <w:rFonts w:ascii="Arial" w:hAnsi="Arial" w:cs="Arial"/>
          <w:b/>
          <w:sz w:val="28"/>
          <w:szCs w:val="28"/>
        </w:rPr>
      </w:pPr>
      <w:r>
        <w:rPr>
          <w:rFonts w:ascii="Arial" w:hAnsi="Arial" w:cs="Arial"/>
          <w:b/>
          <w:sz w:val="28"/>
          <w:szCs w:val="28"/>
          <w:u w:val="single"/>
        </w:rPr>
        <w:lastRenderedPageBreak/>
        <w:t xml:space="preserve">4. </w:t>
      </w:r>
      <w:r w:rsidR="00D26C0C" w:rsidRPr="008E3A5E">
        <w:rPr>
          <w:rFonts w:ascii="Arial" w:hAnsi="Arial" w:cs="Arial"/>
          <w:b/>
          <w:sz w:val="28"/>
          <w:szCs w:val="28"/>
          <w:u w:val="single"/>
        </w:rPr>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lastRenderedPageBreak/>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w:t>
      </w:r>
      <w:proofErr w:type="gramStart"/>
      <w:r w:rsidRPr="00B810DF">
        <w:rPr>
          <w:rFonts w:cs="Arial"/>
          <w:bCs/>
          <w:sz w:val="22"/>
        </w:rPr>
        <w:t>staff have</w:t>
      </w:r>
      <w:proofErr w:type="gramEnd"/>
      <w:r w:rsidRPr="00B810DF">
        <w:rPr>
          <w:rFonts w:cs="Arial"/>
          <w:bCs/>
          <w:sz w:val="22"/>
        </w:rPr>
        <w:t xml:space="preser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4A2D1F19" w14:textId="77777777" w:rsidR="00495E26"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p>
    <w:p w14:paraId="2FDFDAC4" w14:textId="400EEF67" w:rsidR="00C875BC" w:rsidRDefault="00094C05" w:rsidP="00B810DF">
      <w:pPr>
        <w:spacing w:line="276" w:lineRule="auto"/>
        <w:rPr>
          <w:rFonts w:cs="Arial"/>
          <w:b/>
          <w:sz w:val="22"/>
        </w:rPr>
      </w:pPr>
      <w:r w:rsidRPr="00B810DF">
        <w:rPr>
          <w:rFonts w:cs="Arial"/>
          <w:b/>
          <w:sz w:val="22"/>
        </w:rPr>
        <w:t xml:space="preserve"> </w:t>
      </w:r>
      <w:hyperlink r:id="rId18" w:history="1">
        <w:r w:rsidR="00495E26" w:rsidRPr="00495E26">
          <w:rPr>
            <w:color w:val="0000FF"/>
            <w:u w:val="single"/>
          </w:rPr>
          <w:t>https://www.gov.ie/en/publication/dd7fb-induction-training-for-reopening-schools/</w:t>
        </w:r>
      </w:hyperlink>
    </w:p>
    <w:p w14:paraId="5D0DDE54" w14:textId="77777777" w:rsidR="00495E26" w:rsidRPr="00B810DF" w:rsidRDefault="00495E26" w:rsidP="00B810DF">
      <w:pPr>
        <w:spacing w:line="276" w:lineRule="auto"/>
        <w:rPr>
          <w:rFonts w:cs="Arial"/>
          <w:b/>
          <w:sz w:val="22"/>
        </w:rPr>
      </w:pPr>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14:paraId="5D4575C0" w14:textId="451EE84F" w:rsidR="00495E26" w:rsidRDefault="00094C05" w:rsidP="00495E26">
      <w:pPr>
        <w:spacing w:before="240"/>
        <w:outlineLvl w:val="0"/>
        <w:rPr>
          <w:rFonts w:eastAsia="Times New Roman" w:cs="Arial"/>
          <w:b/>
          <w:sz w:val="28"/>
          <w:szCs w:val="28"/>
          <w:u w:val="single"/>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w:t>
      </w:r>
      <w:r w:rsidR="00495E26" w:rsidRPr="00495E26">
        <w:rPr>
          <w:rFonts w:eastAsia="Times New Roman" w:cs="Arial"/>
          <w:b/>
          <w:noProof/>
          <w:sz w:val="28"/>
          <w:szCs w:val="28"/>
          <w:u w:val="single"/>
          <w:lang w:eastAsia="en-IE"/>
        </w:rPr>
        <w:t xml:space="preserve"> </w:t>
      </w:r>
    </w:p>
    <w:p w14:paraId="7CE3993D" w14:textId="77777777" w:rsidR="00495E26" w:rsidRDefault="00495E26" w:rsidP="00495E26">
      <w:pPr>
        <w:spacing w:before="240"/>
        <w:outlineLvl w:val="0"/>
        <w:rPr>
          <w:rFonts w:eastAsia="Times New Roman" w:cs="Arial"/>
          <w:b/>
          <w:sz w:val="28"/>
          <w:szCs w:val="28"/>
        </w:rPr>
      </w:pPr>
      <w:r>
        <w:rPr>
          <w:rFonts w:eastAsia="Times New Roman" w:cs="Arial"/>
          <w:b/>
          <w:sz w:val="28"/>
          <w:szCs w:val="28"/>
        </w:rPr>
        <w:t xml:space="preserve">                   </w:t>
      </w:r>
    </w:p>
    <w:p w14:paraId="77D88588" w14:textId="77777777" w:rsidR="00495E26" w:rsidRDefault="00495E26" w:rsidP="00495E26">
      <w:pPr>
        <w:spacing w:before="240"/>
        <w:outlineLvl w:val="0"/>
        <w:rPr>
          <w:rFonts w:eastAsia="Times New Roman" w:cs="Arial"/>
          <w:b/>
          <w:sz w:val="28"/>
          <w:szCs w:val="28"/>
        </w:rPr>
      </w:pPr>
    </w:p>
    <w:p w14:paraId="4887A472" w14:textId="77777777" w:rsidR="00495E26" w:rsidRDefault="00495E26" w:rsidP="00495E26">
      <w:pPr>
        <w:spacing w:before="240"/>
        <w:outlineLvl w:val="0"/>
        <w:rPr>
          <w:rFonts w:eastAsia="Times New Roman" w:cs="Arial"/>
          <w:b/>
          <w:sz w:val="28"/>
          <w:szCs w:val="28"/>
        </w:rPr>
      </w:pPr>
    </w:p>
    <w:p w14:paraId="16BC94CA" w14:textId="77777777" w:rsidR="00495E26" w:rsidRDefault="00495E26" w:rsidP="00495E26">
      <w:pPr>
        <w:spacing w:before="240"/>
        <w:outlineLvl w:val="0"/>
        <w:rPr>
          <w:rFonts w:eastAsia="Times New Roman" w:cs="Arial"/>
          <w:b/>
          <w:sz w:val="28"/>
          <w:szCs w:val="28"/>
        </w:rPr>
      </w:pPr>
    </w:p>
    <w:p w14:paraId="5BA4C806" w14:textId="77777777" w:rsidR="00495E26" w:rsidRDefault="00495E26" w:rsidP="00495E26">
      <w:pPr>
        <w:spacing w:before="240"/>
        <w:outlineLvl w:val="0"/>
        <w:rPr>
          <w:rFonts w:eastAsia="Times New Roman" w:cs="Arial"/>
          <w:b/>
          <w:sz w:val="28"/>
          <w:szCs w:val="28"/>
        </w:rPr>
      </w:pPr>
    </w:p>
    <w:p w14:paraId="5F400D32" w14:textId="38AF7A1C" w:rsidR="00495E26" w:rsidRDefault="00495E26" w:rsidP="00495E26">
      <w:pPr>
        <w:spacing w:before="240"/>
        <w:outlineLvl w:val="0"/>
        <w:rPr>
          <w:rFonts w:eastAsia="Times New Roman" w:cs="Arial"/>
          <w:b/>
          <w:sz w:val="28"/>
          <w:szCs w:val="28"/>
        </w:rPr>
      </w:pPr>
      <w:r>
        <w:rPr>
          <w:rFonts w:eastAsia="Times New Roman" w:cs="Arial"/>
          <w:b/>
          <w:sz w:val="28"/>
          <w:szCs w:val="28"/>
        </w:rPr>
        <w:t xml:space="preserve">                       The Monastery School 17276M</w:t>
      </w:r>
    </w:p>
    <w:p w14:paraId="29BFEC81" w14:textId="603A0D71" w:rsidR="00495E26" w:rsidRPr="00842814" w:rsidRDefault="00495E26" w:rsidP="00495E26">
      <w:pPr>
        <w:spacing w:before="240"/>
        <w:outlineLvl w:val="0"/>
        <w:rPr>
          <w:rFonts w:eastAsia="Times New Roman" w:cs="Arial"/>
          <w:b/>
          <w:sz w:val="28"/>
          <w:szCs w:val="28"/>
        </w:rPr>
      </w:pPr>
      <w:r>
        <w:rPr>
          <w:rFonts w:eastAsia="Times New Roman" w:cs="Arial"/>
          <w:b/>
          <w:sz w:val="28"/>
          <w:szCs w:val="28"/>
        </w:rPr>
        <w:t xml:space="preserve">           </w:t>
      </w:r>
      <w:r w:rsidRPr="00C87517">
        <w:rPr>
          <w:rFonts w:eastAsia="Times New Roman" w:cs="Arial"/>
          <w:b/>
          <w:sz w:val="28"/>
          <w:szCs w:val="28"/>
        </w:rPr>
        <w:t>Pre-Return to Work Questionnaire COVID-19</w:t>
      </w:r>
    </w:p>
    <w:p w14:paraId="42E0E947" w14:textId="77777777" w:rsidR="00495E26" w:rsidRPr="00C87517" w:rsidRDefault="00495E26" w:rsidP="00495E26">
      <w:pPr>
        <w:spacing w:after="0" w:line="240" w:lineRule="auto"/>
        <w:rPr>
          <w:rFonts w:eastAsia="Times New Roman" w:cs="Arial"/>
          <w:color w:val="000000"/>
          <w:sz w:val="22"/>
        </w:rPr>
      </w:pPr>
      <w:r w:rsidRPr="00C87517">
        <w:rPr>
          <w:rFonts w:eastAsia="Times New Roman" w:cs="Arial"/>
          <w:color w:val="000000"/>
          <w:sz w:val="22"/>
        </w:rPr>
        <w:t xml:space="preserve">This questionnaire must be completed by staff </w:t>
      </w:r>
      <w:r w:rsidRPr="00C87517">
        <w:rPr>
          <w:rFonts w:eastAsia="Times New Roman" w:cs="Arial"/>
          <w:b/>
          <w:color w:val="000000"/>
          <w:sz w:val="22"/>
        </w:rPr>
        <w:t>at least 3 days</w:t>
      </w:r>
      <w:r w:rsidRPr="00C87517">
        <w:rPr>
          <w:rFonts w:eastAsia="Times New Roman" w:cs="Arial"/>
          <w:color w:val="000000"/>
          <w:sz w:val="22"/>
        </w:rPr>
        <w:t xml:space="preserve"> in advance of returning to work. </w:t>
      </w:r>
    </w:p>
    <w:p w14:paraId="49622F85" w14:textId="77777777" w:rsidR="00495E26" w:rsidRPr="00C87517" w:rsidRDefault="00495E26" w:rsidP="00495E26">
      <w:pPr>
        <w:spacing w:after="0" w:line="240" w:lineRule="auto"/>
        <w:rPr>
          <w:rFonts w:eastAsia="Times New Roman" w:cs="Arial"/>
          <w:color w:val="000000"/>
          <w:sz w:val="22"/>
        </w:rPr>
      </w:pPr>
      <w:r w:rsidRPr="00C87517">
        <w:rPr>
          <w:rFonts w:eastAsia="Times New Roman" w:cs="Arial"/>
          <w:color w:val="000000"/>
          <w:sz w:val="22"/>
        </w:rPr>
        <w:t>If the answer is Yes to any of the below questions, you are advised to seek medical advice before returning to work.</w:t>
      </w:r>
    </w:p>
    <w:p w14:paraId="56C5DC47" w14:textId="77777777" w:rsidR="00495E26" w:rsidRPr="00C87517" w:rsidRDefault="00495E26" w:rsidP="00495E26">
      <w:pPr>
        <w:spacing w:after="0" w:line="240" w:lineRule="auto"/>
        <w:rPr>
          <w:rFonts w:eastAsia="Times New Roman" w:cs="Arial"/>
          <w:color w:val="000000"/>
          <w:sz w:val="22"/>
        </w:rPr>
      </w:pPr>
      <w:r>
        <w:rPr>
          <w:rFonts w:eastAsia="Times New Roman" w:cs="Arial"/>
          <w:color w:val="000000"/>
          <w:sz w:val="22"/>
        </w:rPr>
        <w:t xml:space="preserve"> </w:t>
      </w:r>
    </w:p>
    <w:p w14:paraId="7FA07D42" w14:textId="77777777" w:rsidR="00495E26" w:rsidRPr="00C87517" w:rsidRDefault="00495E26" w:rsidP="00495E26">
      <w:pPr>
        <w:spacing w:after="0" w:line="240" w:lineRule="auto"/>
        <w:rPr>
          <w:rFonts w:eastAsia="Times New Roman" w:cs="Arial"/>
          <w:color w:val="000000"/>
          <w:sz w:val="22"/>
        </w:rPr>
      </w:pPr>
      <w:r w:rsidRPr="00C87517">
        <w:rPr>
          <w:rFonts w:eastAsia="Times New Roman" w:cs="Arial"/>
          <w:color w:val="000000"/>
          <w:sz w:val="22"/>
        </w:rPr>
        <w:t>Name:</w:t>
      </w:r>
      <w:r w:rsidRPr="00C87517">
        <w:rPr>
          <w:rFonts w:eastAsia="Times New Roman" w:cs="Arial"/>
          <w:color w:val="000000"/>
          <w:sz w:val="22"/>
        </w:rPr>
        <w:tab/>
      </w:r>
      <w:r w:rsidRPr="00C87517">
        <w:rPr>
          <w:rFonts w:eastAsia="Times New Roman" w:cs="Arial"/>
          <w:color w:val="000000"/>
          <w:sz w:val="22"/>
        </w:rPr>
        <w:tab/>
      </w:r>
      <w:r w:rsidRPr="00C87517">
        <w:rPr>
          <w:rFonts w:eastAsia="Times New Roman" w:cs="Arial"/>
          <w:color w:val="000000"/>
          <w:sz w:val="22"/>
        </w:rPr>
        <w:tab/>
      </w:r>
      <w:r w:rsidRPr="00C87517">
        <w:rPr>
          <w:rFonts w:eastAsia="Times New Roman" w:cs="Arial"/>
          <w:color w:val="000000"/>
          <w:sz w:val="22"/>
        </w:rPr>
        <w:tab/>
        <w:t>________________________</w:t>
      </w:r>
    </w:p>
    <w:p w14:paraId="4AF25BA4" w14:textId="77777777" w:rsidR="00495E26" w:rsidRPr="00C87517" w:rsidRDefault="00495E26" w:rsidP="00495E26">
      <w:pPr>
        <w:spacing w:after="0" w:line="240" w:lineRule="auto"/>
        <w:rPr>
          <w:rFonts w:eastAsia="Times New Roman" w:cs="Arial"/>
          <w:color w:val="000000"/>
          <w:sz w:val="22"/>
        </w:rPr>
      </w:pPr>
      <w:r w:rsidRPr="00C87517">
        <w:rPr>
          <w:rFonts w:eastAsia="Times New Roman" w:cs="Arial"/>
          <w:color w:val="000000"/>
          <w:sz w:val="22"/>
        </w:rPr>
        <w:t>Name of School:</w:t>
      </w:r>
      <w:r w:rsidRPr="00C87517">
        <w:rPr>
          <w:rFonts w:eastAsia="Times New Roman" w:cs="Arial"/>
          <w:color w:val="000000"/>
          <w:sz w:val="22"/>
        </w:rPr>
        <w:tab/>
      </w:r>
      <w:r w:rsidRPr="00C87517">
        <w:rPr>
          <w:rFonts w:eastAsia="Times New Roman" w:cs="Arial"/>
          <w:color w:val="000000"/>
          <w:sz w:val="22"/>
        </w:rPr>
        <w:tab/>
        <w:t>________________________</w:t>
      </w:r>
    </w:p>
    <w:p w14:paraId="4EB2766C" w14:textId="4CBAE351" w:rsidR="00495E26" w:rsidRPr="00C87517" w:rsidRDefault="00495E26" w:rsidP="00495E26">
      <w:pPr>
        <w:spacing w:after="0" w:line="240" w:lineRule="auto"/>
        <w:rPr>
          <w:rFonts w:eastAsia="Times New Roman" w:cs="Arial"/>
          <w:color w:val="000000"/>
          <w:sz w:val="24"/>
        </w:rPr>
      </w:pPr>
      <w:r w:rsidRPr="00C87517">
        <w:rPr>
          <w:rFonts w:eastAsia="Times New Roman" w:cs="Arial"/>
          <w:color w:val="000000"/>
          <w:sz w:val="22"/>
        </w:rPr>
        <w:t xml:space="preserve">Name of Principal: </w:t>
      </w:r>
      <w:r w:rsidRPr="00C87517">
        <w:rPr>
          <w:rFonts w:eastAsia="Times New Roman" w:cs="Arial"/>
          <w:color w:val="000000"/>
          <w:sz w:val="22"/>
        </w:rPr>
        <w:tab/>
        <w:t>________________________</w:t>
      </w:r>
      <w:r>
        <w:rPr>
          <w:rFonts w:eastAsia="Times New Roman" w:cs="Arial"/>
          <w:color w:val="000000"/>
          <w:sz w:val="22"/>
        </w:rPr>
        <w:t xml:space="preserve"> </w:t>
      </w:r>
      <w:r w:rsidRPr="00C87517">
        <w:rPr>
          <w:rFonts w:eastAsia="Times New Roman" w:cs="Arial"/>
          <w:color w:val="000000"/>
          <w:sz w:val="22"/>
        </w:rPr>
        <w:tab/>
        <w:t>Date: ________________</w:t>
      </w:r>
      <w:r w:rsidRPr="00C87517">
        <w:rPr>
          <w:rFonts w:eastAsia="Times New Roman" w:cs="Arial"/>
          <w:color w:val="000000"/>
          <w:sz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495E26" w:rsidRPr="00C87517" w14:paraId="67BCCF8C" w14:textId="77777777" w:rsidTr="00E2326D">
        <w:tc>
          <w:tcPr>
            <w:tcW w:w="426" w:type="dxa"/>
            <w:tcBorders>
              <w:top w:val="single" w:sz="4" w:space="0" w:color="auto"/>
              <w:left w:val="single" w:sz="4" w:space="0" w:color="auto"/>
              <w:bottom w:val="single" w:sz="4" w:space="0" w:color="auto"/>
              <w:right w:val="single" w:sz="4" w:space="0" w:color="auto"/>
            </w:tcBorders>
            <w:shd w:val="clear" w:color="auto" w:fill="689736"/>
          </w:tcPr>
          <w:p w14:paraId="2F75F0E4" w14:textId="77777777" w:rsidR="00495E26" w:rsidRPr="00C87517" w:rsidRDefault="00495E26" w:rsidP="00E2326D">
            <w:pPr>
              <w:spacing w:after="0" w:line="240" w:lineRule="auto"/>
              <w:rPr>
                <w:rFonts w:eastAsia="Times New Roman" w:cs="Arial"/>
                <w:color w:val="FFFFFF"/>
                <w:sz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hideMark/>
          </w:tcPr>
          <w:p w14:paraId="5AA724A2" w14:textId="77777777" w:rsidR="00495E26" w:rsidRPr="00C87517" w:rsidRDefault="00495E26" w:rsidP="00E2326D">
            <w:pPr>
              <w:spacing w:after="0" w:line="276" w:lineRule="auto"/>
              <w:rPr>
                <w:rFonts w:eastAsia="Times New Roman" w:cs="Arial"/>
                <w:b/>
                <w:color w:val="FFFFFF"/>
                <w:sz w:val="22"/>
              </w:rPr>
            </w:pPr>
            <w:r w:rsidRPr="00C87517">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hideMark/>
          </w:tcPr>
          <w:p w14:paraId="59353178" w14:textId="77777777" w:rsidR="00495E26" w:rsidRPr="00C87517" w:rsidRDefault="00495E26" w:rsidP="00E2326D">
            <w:pPr>
              <w:spacing w:after="0" w:line="240" w:lineRule="auto"/>
              <w:jc w:val="center"/>
              <w:rPr>
                <w:rFonts w:eastAsia="Times New Roman" w:cs="Arial"/>
                <w:b/>
                <w:color w:val="FFFFFF"/>
                <w:sz w:val="24"/>
              </w:rPr>
            </w:pPr>
            <w:r w:rsidRPr="00C87517">
              <w:rPr>
                <w:rFonts w:eastAsia="Times New Roman" w:cs="Arial"/>
                <w:b/>
                <w:color w:val="FFFFFF"/>
                <w:sz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hideMark/>
          </w:tcPr>
          <w:p w14:paraId="68B7A188" w14:textId="77777777" w:rsidR="00495E26" w:rsidRPr="00C87517" w:rsidRDefault="00495E26" w:rsidP="00E2326D">
            <w:pPr>
              <w:spacing w:after="0" w:line="240" w:lineRule="auto"/>
              <w:jc w:val="center"/>
              <w:rPr>
                <w:rFonts w:eastAsia="Times New Roman" w:cs="Arial"/>
                <w:b/>
                <w:color w:val="FFFFFF"/>
                <w:sz w:val="24"/>
              </w:rPr>
            </w:pPr>
            <w:r w:rsidRPr="00C87517">
              <w:rPr>
                <w:rFonts w:eastAsia="Times New Roman" w:cs="Arial"/>
                <w:b/>
                <w:color w:val="FFFFFF"/>
                <w:sz w:val="24"/>
              </w:rPr>
              <w:t>NO</w:t>
            </w:r>
          </w:p>
        </w:tc>
      </w:tr>
      <w:tr w:rsidR="00495E26" w:rsidRPr="00C87517" w14:paraId="2EF1F72C" w14:textId="77777777" w:rsidTr="00E2326D">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1731256" w14:textId="77777777" w:rsidR="00495E26" w:rsidRPr="00C87517" w:rsidRDefault="00495E26" w:rsidP="00E2326D">
            <w:pPr>
              <w:spacing w:after="0" w:line="240" w:lineRule="auto"/>
              <w:rPr>
                <w:rFonts w:eastAsia="Times New Roman" w:cs="Arial"/>
                <w:color w:val="000000"/>
                <w:sz w:val="24"/>
              </w:rPr>
            </w:pPr>
          </w:p>
          <w:p w14:paraId="46935D56" w14:textId="77777777" w:rsidR="00495E26" w:rsidRPr="00C87517" w:rsidRDefault="00495E26" w:rsidP="00E2326D">
            <w:pPr>
              <w:spacing w:after="0" w:line="240" w:lineRule="auto"/>
              <w:rPr>
                <w:rFonts w:eastAsia="Times New Roman" w:cs="Arial"/>
                <w:color w:val="000000"/>
                <w:sz w:val="24"/>
              </w:rPr>
            </w:pPr>
            <w:r w:rsidRPr="00C87517">
              <w:rPr>
                <w:rFonts w:eastAsia="Times New Roman" w:cs="Arial"/>
                <w:color w:val="000000"/>
                <w:sz w:val="24"/>
              </w:rPr>
              <w:t>1.</w:t>
            </w:r>
          </w:p>
          <w:p w14:paraId="1E707BE5" w14:textId="77777777" w:rsidR="00495E26" w:rsidRPr="00C87517" w:rsidRDefault="00495E26" w:rsidP="00E2326D">
            <w:pPr>
              <w:spacing w:after="0" w:line="240" w:lineRule="auto"/>
              <w:rPr>
                <w:rFonts w:eastAsia="Times New Roman" w:cs="Arial"/>
                <w:color w:val="000000"/>
                <w:sz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C4DB6E3" w14:textId="77777777" w:rsidR="00495E26" w:rsidRPr="00C87517" w:rsidRDefault="00495E26" w:rsidP="00E2326D">
            <w:pPr>
              <w:spacing w:after="0" w:line="276" w:lineRule="auto"/>
              <w:rPr>
                <w:rFonts w:eastAsia="Times New Roman" w:cs="Arial"/>
                <w:color w:val="000000"/>
                <w:sz w:val="22"/>
              </w:rPr>
            </w:pPr>
          </w:p>
          <w:p w14:paraId="2C6E133C" w14:textId="77777777" w:rsidR="00495E26" w:rsidRPr="00C87517" w:rsidRDefault="00495E26" w:rsidP="00E2326D">
            <w:pPr>
              <w:spacing w:after="0" w:line="276" w:lineRule="auto"/>
              <w:rPr>
                <w:rFonts w:eastAsia="Times New Roman" w:cs="Arial"/>
                <w:color w:val="000000"/>
                <w:sz w:val="22"/>
              </w:rPr>
            </w:pPr>
            <w:r w:rsidRPr="00C87517">
              <w:rPr>
                <w:rFonts w:eastAsia="Times New Roman" w:cs="Arial"/>
                <w:color w:val="000000"/>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5E4A670" w14:textId="77777777" w:rsidR="00495E26" w:rsidRPr="00C87517" w:rsidRDefault="00495E26" w:rsidP="00E2326D">
            <w:pPr>
              <w:spacing w:after="0" w:line="240" w:lineRule="auto"/>
              <w:rPr>
                <w:rFonts w:eastAsia="Times New Roman" w:cs="Arial"/>
                <w:color w:val="000000"/>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7FD1CEA8" w14:textId="77777777" w:rsidR="00495E26" w:rsidRPr="00C87517" w:rsidRDefault="00495E26" w:rsidP="00E2326D">
            <w:pPr>
              <w:spacing w:after="0" w:line="240" w:lineRule="auto"/>
              <w:rPr>
                <w:rFonts w:eastAsia="Times New Roman" w:cs="Arial"/>
                <w:color w:val="000000"/>
                <w:sz w:val="24"/>
              </w:rPr>
            </w:pPr>
          </w:p>
        </w:tc>
      </w:tr>
      <w:tr w:rsidR="00495E26" w:rsidRPr="00C87517" w14:paraId="67EE34B5" w14:textId="77777777" w:rsidTr="00E2326D">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13A41B4B" w14:textId="77777777" w:rsidR="00495E26" w:rsidRPr="00C87517" w:rsidRDefault="00495E26" w:rsidP="00E2326D">
            <w:pPr>
              <w:spacing w:after="0" w:line="240" w:lineRule="auto"/>
              <w:rPr>
                <w:rFonts w:eastAsia="Times New Roman" w:cs="Arial"/>
                <w:color w:val="000000"/>
                <w:sz w:val="24"/>
              </w:rPr>
            </w:pPr>
          </w:p>
          <w:p w14:paraId="19B7CA97" w14:textId="77777777" w:rsidR="00495E26" w:rsidRPr="00C87517" w:rsidRDefault="00495E26" w:rsidP="00E2326D">
            <w:pPr>
              <w:spacing w:after="0" w:line="240" w:lineRule="auto"/>
              <w:rPr>
                <w:rFonts w:eastAsia="Times New Roman" w:cs="Arial"/>
                <w:color w:val="000000"/>
                <w:sz w:val="24"/>
              </w:rPr>
            </w:pPr>
            <w:r w:rsidRPr="00C87517">
              <w:rPr>
                <w:rFonts w:eastAsia="Times New Roman" w:cs="Arial"/>
                <w:color w:val="000000"/>
                <w:sz w:val="24"/>
              </w:rPr>
              <w:t>2.</w:t>
            </w:r>
          </w:p>
          <w:p w14:paraId="3AE3BB21" w14:textId="77777777" w:rsidR="00495E26" w:rsidRPr="00C87517" w:rsidRDefault="00495E26" w:rsidP="00E2326D">
            <w:pPr>
              <w:spacing w:after="0" w:line="240" w:lineRule="auto"/>
              <w:rPr>
                <w:rFonts w:eastAsia="Times New Roman" w:cs="Arial"/>
                <w:color w:val="000000"/>
                <w:sz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4D8EA446" w14:textId="77777777" w:rsidR="00495E26" w:rsidRPr="00C87517" w:rsidRDefault="00495E26" w:rsidP="00E2326D">
            <w:pPr>
              <w:spacing w:after="0" w:line="276" w:lineRule="auto"/>
              <w:rPr>
                <w:rFonts w:eastAsia="Times New Roman" w:cs="Arial"/>
                <w:color w:val="000000"/>
                <w:sz w:val="22"/>
              </w:rPr>
            </w:pPr>
            <w:r w:rsidRPr="00C87517">
              <w:rPr>
                <w:rFonts w:eastAsia="Times New Roman" w:cs="Arial"/>
                <w:color w:val="000000"/>
                <w:sz w:val="22"/>
              </w:rPr>
              <w:t>Have you been diagnosed with confirmed or suspected COVID-19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7440EF9D" w14:textId="77777777" w:rsidR="00495E26" w:rsidRPr="00C87517" w:rsidRDefault="00495E26" w:rsidP="00E2326D">
            <w:pPr>
              <w:spacing w:after="0" w:line="240" w:lineRule="auto"/>
              <w:rPr>
                <w:rFonts w:eastAsia="Times New Roman" w:cs="Arial"/>
                <w:color w:val="000000"/>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7A35403C" w14:textId="77777777" w:rsidR="00495E26" w:rsidRPr="00C87517" w:rsidRDefault="00495E26" w:rsidP="00E2326D">
            <w:pPr>
              <w:spacing w:after="0" w:line="240" w:lineRule="auto"/>
              <w:rPr>
                <w:rFonts w:eastAsia="Times New Roman" w:cs="Arial"/>
                <w:color w:val="000000"/>
                <w:sz w:val="24"/>
              </w:rPr>
            </w:pPr>
          </w:p>
        </w:tc>
      </w:tr>
      <w:tr w:rsidR="00495E26" w:rsidRPr="00C87517" w14:paraId="44D04600" w14:textId="77777777" w:rsidTr="00E2326D">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3868E7C9" w14:textId="77777777" w:rsidR="00495E26" w:rsidRPr="00C87517" w:rsidRDefault="00495E26" w:rsidP="00E2326D">
            <w:pPr>
              <w:spacing w:after="0" w:line="240" w:lineRule="auto"/>
              <w:rPr>
                <w:rFonts w:eastAsia="Times New Roman" w:cs="Arial"/>
                <w:color w:val="000000"/>
                <w:sz w:val="22"/>
              </w:rPr>
            </w:pPr>
          </w:p>
          <w:p w14:paraId="2B90D04E" w14:textId="77777777" w:rsidR="00495E26" w:rsidRPr="00C87517" w:rsidRDefault="00495E26" w:rsidP="00E2326D">
            <w:pPr>
              <w:spacing w:after="0" w:line="240" w:lineRule="auto"/>
              <w:rPr>
                <w:rFonts w:eastAsia="Times New Roman" w:cs="Arial"/>
                <w:color w:val="000000"/>
                <w:sz w:val="22"/>
              </w:rPr>
            </w:pPr>
            <w:r w:rsidRPr="00C87517">
              <w:rPr>
                <w:rFonts w:eastAsia="Times New Roman" w:cs="Arial"/>
                <w:color w:val="000000"/>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6D940258" w14:textId="77777777" w:rsidR="00495E26" w:rsidRPr="00C87517" w:rsidRDefault="00495E26" w:rsidP="00E2326D">
            <w:pPr>
              <w:spacing w:after="0" w:line="276" w:lineRule="auto"/>
              <w:rPr>
                <w:rFonts w:eastAsia="Times New Roman" w:cs="Arial"/>
                <w:color w:val="000000"/>
                <w:sz w:val="22"/>
              </w:rPr>
            </w:pPr>
            <w:r w:rsidRPr="00C87517">
              <w:rPr>
                <w:rFonts w:eastAsia="Calibri" w:cs="Arial"/>
                <w:color w:val="000000"/>
                <w:sz w:val="22"/>
              </w:rPr>
              <w:t>Have you been advised by the HSE that you are you a close contact of a person who is a confirmed or suspected case of COVID-19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622AEB25" w14:textId="77777777" w:rsidR="00495E26" w:rsidRPr="00C87517" w:rsidRDefault="00495E26" w:rsidP="00E2326D">
            <w:pPr>
              <w:spacing w:after="0" w:line="240" w:lineRule="auto"/>
              <w:rPr>
                <w:rFonts w:eastAsia="Times New Roman" w:cs="Arial"/>
                <w:color w:val="000000"/>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238BC9FA" w14:textId="77777777" w:rsidR="00495E26" w:rsidRPr="00C87517" w:rsidRDefault="00495E26" w:rsidP="00E2326D">
            <w:pPr>
              <w:spacing w:after="0" w:line="240" w:lineRule="auto"/>
              <w:rPr>
                <w:rFonts w:eastAsia="Times New Roman" w:cs="Arial"/>
                <w:color w:val="000000"/>
                <w:sz w:val="24"/>
              </w:rPr>
            </w:pPr>
          </w:p>
        </w:tc>
      </w:tr>
      <w:tr w:rsidR="00495E26" w:rsidRPr="00C87517" w14:paraId="672A2E57" w14:textId="77777777" w:rsidTr="00E2326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051A4119" w14:textId="77777777" w:rsidR="00495E26" w:rsidRPr="00C87517" w:rsidRDefault="00495E26" w:rsidP="00E2326D">
            <w:pPr>
              <w:spacing w:after="0" w:line="240" w:lineRule="auto"/>
              <w:rPr>
                <w:rFonts w:eastAsia="Times New Roman" w:cs="Arial"/>
                <w:color w:val="000000"/>
                <w:sz w:val="24"/>
              </w:rPr>
            </w:pPr>
          </w:p>
          <w:p w14:paraId="5B40206A" w14:textId="77777777" w:rsidR="00495E26" w:rsidRPr="00C87517" w:rsidRDefault="00495E26" w:rsidP="00E2326D">
            <w:pPr>
              <w:spacing w:after="0" w:line="240" w:lineRule="auto"/>
              <w:rPr>
                <w:rFonts w:eastAsia="Times New Roman" w:cs="Arial"/>
                <w:color w:val="000000"/>
                <w:sz w:val="24"/>
              </w:rPr>
            </w:pPr>
            <w:r w:rsidRPr="00C87517">
              <w:rPr>
                <w:rFonts w:eastAsia="Times New Roman" w:cs="Arial"/>
                <w:color w:val="000000"/>
                <w:sz w:val="24"/>
              </w:rPr>
              <w:t>4.</w:t>
            </w:r>
          </w:p>
          <w:p w14:paraId="46287586" w14:textId="77777777" w:rsidR="00495E26" w:rsidRPr="00C87517" w:rsidRDefault="00495E26" w:rsidP="00E2326D">
            <w:pPr>
              <w:spacing w:after="0" w:line="240" w:lineRule="auto"/>
              <w:rPr>
                <w:rFonts w:eastAsia="Times New Roman" w:cs="Arial"/>
                <w:color w:val="000000"/>
                <w:sz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1931688E" w14:textId="77777777" w:rsidR="00495E26" w:rsidRPr="00C87517" w:rsidRDefault="00495E26" w:rsidP="00E2326D">
            <w:pPr>
              <w:autoSpaceDE w:val="0"/>
              <w:autoSpaceDN w:val="0"/>
              <w:adjustRightInd w:val="0"/>
              <w:spacing w:after="0" w:line="276" w:lineRule="auto"/>
              <w:rPr>
                <w:rFonts w:eastAsia="Calibri" w:cs="Arial"/>
                <w:color w:val="000000"/>
                <w:sz w:val="22"/>
              </w:rPr>
            </w:pPr>
            <w:r w:rsidRPr="00C87517">
              <w:rPr>
                <w:rFonts w:eastAsia="Calibri"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1784BF05" w14:textId="77777777" w:rsidR="00495E26" w:rsidRPr="00C87517" w:rsidRDefault="00495E26" w:rsidP="00E2326D">
            <w:pPr>
              <w:spacing w:after="0" w:line="240" w:lineRule="auto"/>
              <w:rPr>
                <w:rFonts w:eastAsia="Times New Roman" w:cs="Arial"/>
                <w:color w:val="000000"/>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AA0D577" w14:textId="77777777" w:rsidR="00495E26" w:rsidRPr="00C87517" w:rsidRDefault="00495E26" w:rsidP="00E2326D">
            <w:pPr>
              <w:spacing w:after="0" w:line="240" w:lineRule="auto"/>
              <w:rPr>
                <w:rFonts w:eastAsia="Times New Roman" w:cs="Arial"/>
                <w:color w:val="000000"/>
                <w:sz w:val="24"/>
              </w:rPr>
            </w:pPr>
          </w:p>
        </w:tc>
      </w:tr>
      <w:tr w:rsidR="00495E26" w:rsidRPr="00C87517" w14:paraId="2E858A3F" w14:textId="77777777" w:rsidTr="00E2326D">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58409FF6" w14:textId="77777777" w:rsidR="00495E26" w:rsidRPr="00C87517" w:rsidRDefault="00495E26" w:rsidP="00E2326D">
            <w:pPr>
              <w:spacing w:after="0" w:line="240" w:lineRule="auto"/>
              <w:rPr>
                <w:rFonts w:eastAsia="Times New Roman" w:cs="Arial"/>
                <w:color w:val="000000"/>
                <w:sz w:val="24"/>
              </w:rPr>
            </w:pPr>
          </w:p>
          <w:p w14:paraId="424590D6" w14:textId="77777777" w:rsidR="00495E26" w:rsidRPr="00C87517" w:rsidRDefault="00495E26" w:rsidP="00E2326D">
            <w:pPr>
              <w:spacing w:after="0" w:line="240" w:lineRule="auto"/>
              <w:rPr>
                <w:rFonts w:eastAsia="Times New Roman" w:cs="Arial"/>
                <w:color w:val="000000"/>
                <w:sz w:val="24"/>
              </w:rPr>
            </w:pPr>
            <w:r w:rsidRPr="00C87517">
              <w:rPr>
                <w:rFonts w:eastAsia="Times New Roman" w:cs="Arial"/>
                <w:color w:val="000000"/>
                <w:sz w:val="24"/>
              </w:rPr>
              <w:t>5.</w:t>
            </w:r>
          </w:p>
          <w:p w14:paraId="01D22DE0" w14:textId="77777777" w:rsidR="00495E26" w:rsidRPr="00C87517" w:rsidRDefault="00495E26" w:rsidP="00E2326D">
            <w:pPr>
              <w:spacing w:after="0" w:line="240" w:lineRule="auto"/>
              <w:rPr>
                <w:rFonts w:eastAsia="Times New Roman" w:cs="Arial"/>
                <w:color w:val="000000"/>
                <w:sz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77368C77" w14:textId="77777777" w:rsidR="00495E26" w:rsidRPr="00C87517" w:rsidRDefault="00495E26" w:rsidP="00E2326D">
            <w:pPr>
              <w:autoSpaceDE w:val="0"/>
              <w:autoSpaceDN w:val="0"/>
              <w:adjustRightInd w:val="0"/>
              <w:spacing w:after="0" w:line="276" w:lineRule="auto"/>
              <w:rPr>
                <w:rFonts w:eastAsia="Calibri" w:cs="Arial"/>
                <w:color w:val="000000"/>
                <w:sz w:val="22"/>
              </w:rPr>
            </w:pPr>
            <w:r w:rsidRPr="00C87517">
              <w:rPr>
                <w:rFonts w:eastAsia="Calibri"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02B7A3E1" w14:textId="77777777" w:rsidR="00495E26" w:rsidRPr="00C87517" w:rsidRDefault="00495E26" w:rsidP="00E2326D">
            <w:pPr>
              <w:spacing w:after="0" w:line="240" w:lineRule="auto"/>
              <w:rPr>
                <w:rFonts w:eastAsia="Times New Roman" w:cs="Arial"/>
                <w:color w:val="000000"/>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A168F55" w14:textId="77777777" w:rsidR="00495E26" w:rsidRPr="00C87517" w:rsidRDefault="00495E26" w:rsidP="00E2326D">
            <w:pPr>
              <w:spacing w:after="0" w:line="240" w:lineRule="auto"/>
              <w:rPr>
                <w:rFonts w:eastAsia="Times New Roman" w:cs="Arial"/>
                <w:color w:val="000000"/>
                <w:sz w:val="24"/>
              </w:rPr>
            </w:pPr>
          </w:p>
        </w:tc>
      </w:tr>
      <w:tr w:rsidR="00495E26" w:rsidRPr="00C87517" w14:paraId="3388491F" w14:textId="77777777" w:rsidTr="00E2326D">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54155F9D" w14:textId="77777777" w:rsidR="00495E26" w:rsidRPr="00C87517" w:rsidRDefault="00495E26" w:rsidP="00E2326D">
            <w:pPr>
              <w:spacing w:after="0" w:line="240" w:lineRule="auto"/>
              <w:rPr>
                <w:rFonts w:eastAsia="Calibri" w:cs="Arial"/>
                <w:color w:val="000000"/>
                <w:sz w:val="24"/>
              </w:rPr>
            </w:pPr>
            <w:r w:rsidRPr="00C87517">
              <w:rPr>
                <w:rFonts w:eastAsia="Calibri" w:cs="Arial"/>
                <w:color w:val="000000"/>
                <w:sz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5301E3E0" w14:textId="77777777" w:rsidR="00495E26" w:rsidRPr="00C87517" w:rsidRDefault="00495E26" w:rsidP="00E2326D">
            <w:pPr>
              <w:autoSpaceDE w:val="0"/>
              <w:autoSpaceDN w:val="0"/>
              <w:adjustRightInd w:val="0"/>
              <w:spacing w:after="0" w:line="276" w:lineRule="auto"/>
              <w:rPr>
                <w:rFonts w:eastAsia="Calibri" w:cs="Arial"/>
                <w:color w:val="000000"/>
                <w:sz w:val="22"/>
              </w:rPr>
            </w:pPr>
          </w:p>
          <w:p w14:paraId="0A8FDA0D" w14:textId="77777777" w:rsidR="00495E26" w:rsidRPr="00C87517" w:rsidRDefault="00495E26" w:rsidP="00E2326D">
            <w:pPr>
              <w:autoSpaceDE w:val="0"/>
              <w:autoSpaceDN w:val="0"/>
              <w:adjustRightInd w:val="0"/>
              <w:spacing w:after="0" w:line="276" w:lineRule="auto"/>
              <w:rPr>
                <w:rFonts w:eastAsia="Calibri" w:cs="Arial"/>
                <w:color w:val="000000"/>
                <w:sz w:val="22"/>
              </w:rPr>
            </w:pPr>
            <w:r w:rsidRPr="00C87517">
              <w:rPr>
                <w:rFonts w:eastAsia="Calibri" w:cs="Arial"/>
                <w:color w:val="000000"/>
                <w:sz w:val="22"/>
              </w:rPr>
              <w:t>Have you been advised by your doctor that you are in the very high risk group?</w:t>
            </w:r>
          </w:p>
          <w:p w14:paraId="4BACD7C0" w14:textId="77777777" w:rsidR="00495E26" w:rsidRPr="00C87517" w:rsidRDefault="00495E26" w:rsidP="00E2326D">
            <w:pPr>
              <w:autoSpaceDE w:val="0"/>
              <w:autoSpaceDN w:val="0"/>
              <w:adjustRightInd w:val="0"/>
              <w:spacing w:after="0" w:line="276" w:lineRule="auto"/>
              <w:rPr>
                <w:rFonts w:eastAsia="Calibri" w:cs="Arial"/>
                <w:color w:val="000000"/>
                <w:sz w:val="22"/>
              </w:rPr>
            </w:pPr>
            <w:r w:rsidRPr="00C87517">
              <w:rPr>
                <w:rFonts w:eastAsia="Calibri" w:cs="Arial"/>
                <w:color w:val="000000"/>
                <w:sz w:val="22"/>
              </w:rPr>
              <w:t>If yes, please liaise with Principal re return to work and follow the agreed DES arrangements for very high risk groups</w:t>
            </w:r>
          </w:p>
          <w:p w14:paraId="40DDAEFA" w14:textId="77777777" w:rsidR="00495E26" w:rsidRPr="00C87517" w:rsidRDefault="00495E26" w:rsidP="00E2326D">
            <w:pPr>
              <w:autoSpaceDE w:val="0"/>
              <w:autoSpaceDN w:val="0"/>
              <w:adjustRightInd w:val="0"/>
              <w:spacing w:after="0" w:line="276" w:lineRule="auto"/>
              <w:rPr>
                <w:rFonts w:eastAsia="Calibri" w:cs="Arial"/>
                <w:color w:val="000000"/>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8E7893" w14:textId="77777777" w:rsidR="00495E26" w:rsidRPr="00C87517" w:rsidRDefault="00495E26" w:rsidP="00E2326D">
            <w:pPr>
              <w:spacing w:after="0" w:line="240" w:lineRule="auto"/>
              <w:rPr>
                <w:rFonts w:eastAsia="Times New Roman" w:cs="Arial"/>
                <w:color w:val="000000"/>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BB46B61" w14:textId="77777777" w:rsidR="00495E26" w:rsidRPr="00C87517" w:rsidRDefault="00495E26" w:rsidP="00E2326D">
            <w:pPr>
              <w:spacing w:after="0" w:line="240" w:lineRule="auto"/>
              <w:rPr>
                <w:rFonts w:eastAsia="Times New Roman" w:cs="Arial"/>
                <w:color w:val="000000"/>
                <w:sz w:val="24"/>
              </w:rPr>
            </w:pPr>
          </w:p>
        </w:tc>
      </w:tr>
    </w:tbl>
    <w:p w14:paraId="0E69FEC9" w14:textId="77777777" w:rsidR="00495E26" w:rsidRDefault="00495E26" w:rsidP="00495E26">
      <w:pPr>
        <w:spacing w:after="0" w:line="240" w:lineRule="auto"/>
        <w:rPr>
          <w:rFonts w:eastAsia="Times New Roman" w:cs="Arial"/>
          <w:color w:val="000000"/>
          <w:sz w:val="18"/>
          <w:szCs w:val="18"/>
          <w:lang w:eastAsia="en-IE"/>
        </w:rPr>
      </w:pPr>
    </w:p>
    <w:p w14:paraId="1360144D" w14:textId="77777777" w:rsidR="00495E26" w:rsidRDefault="00495E26" w:rsidP="00495E26">
      <w:pPr>
        <w:spacing w:after="0" w:line="240" w:lineRule="auto"/>
        <w:rPr>
          <w:rFonts w:eastAsia="Times New Roman" w:cs="Arial"/>
          <w:color w:val="000000"/>
          <w:sz w:val="18"/>
          <w:szCs w:val="18"/>
          <w:lang w:eastAsia="en-IE"/>
        </w:rPr>
      </w:pPr>
    </w:p>
    <w:p w14:paraId="67F7990C" w14:textId="77777777" w:rsidR="00495E26" w:rsidRPr="00C87517" w:rsidRDefault="00495E26" w:rsidP="00495E26">
      <w:pPr>
        <w:spacing w:after="0" w:line="240" w:lineRule="auto"/>
        <w:rPr>
          <w:rFonts w:eastAsia="Times New Roman" w:cs="Arial"/>
          <w:color w:val="000000"/>
          <w:sz w:val="18"/>
          <w:szCs w:val="18"/>
          <w:lang w:eastAsia="en-IE"/>
        </w:rPr>
      </w:pPr>
      <w:r w:rsidRPr="00C87517">
        <w:rPr>
          <w:rFonts w:eastAsia="Times New Roman" w:cs="Arial"/>
          <w:color w:val="000000"/>
          <w:sz w:val="18"/>
          <w:szCs w:val="18"/>
          <w:lang w:eastAsia="en-IE"/>
        </w:rPr>
        <w:t>I confirm, to the best of my knowledge that I have no symptoms of COVID-19, am not self-isolating or awaiting results of a COVID-19 test and have not been advised to restrict my movements.</w:t>
      </w:r>
    </w:p>
    <w:p w14:paraId="20B761B7" w14:textId="77777777" w:rsidR="00495E26" w:rsidRPr="00C87517" w:rsidRDefault="00495E26" w:rsidP="00495E26">
      <w:pPr>
        <w:spacing w:after="0" w:line="240" w:lineRule="auto"/>
        <w:rPr>
          <w:rFonts w:eastAsia="Times New Roman" w:cs="Arial"/>
          <w:color w:val="000000"/>
          <w:sz w:val="18"/>
          <w:szCs w:val="18"/>
          <w:lang w:eastAsia="en-IE"/>
        </w:rPr>
      </w:pPr>
      <w:r w:rsidRPr="00C87517">
        <w:rPr>
          <w:rFonts w:eastAsia="Times New Roman" w:cs="Arial"/>
          <w:color w:val="000000"/>
          <w:sz w:val="18"/>
          <w:szCs w:val="18"/>
          <w:lang w:eastAsia="en-IE"/>
        </w:rPr>
        <w:lastRenderedPageBreak/>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362C62BA" w14:textId="77777777" w:rsidR="00495E26" w:rsidRPr="00C87517" w:rsidRDefault="00495E26" w:rsidP="00495E26">
      <w:pPr>
        <w:spacing w:after="0" w:line="240" w:lineRule="auto"/>
        <w:rPr>
          <w:rFonts w:eastAsia="Times New Roman" w:cs="Arial"/>
          <w:color w:val="000000"/>
          <w:sz w:val="24"/>
          <w:lang w:eastAsia="en-IE"/>
        </w:rPr>
      </w:pPr>
    </w:p>
    <w:p w14:paraId="5FD44AB7" w14:textId="77777777" w:rsidR="00495E26" w:rsidRPr="00C87517" w:rsidRDefault="00495E26" w:rsidP="00495E26">
      <w:pPr>
        <w:spacing w:after="0" w:line="360" w:lineRule="auto"/>
        <w:rPr>
          <w:rFonts w:eastAsia="Times New Roman" w:cs="Arial"/>
          <w:color w:val="000000"/>
          <w:sz w:val="24"/>
          <w:lang w:eastAsia="en-IE"/>
        </w:rPr>
      </w:pPr>
      <w:r w:rsidRPr="00C87517">
        <w:rPr>
          <w:rFonts w:eastAsia="Times New Roman" w:cs="Arial"/>
          <w:color w:val="000000"/>
          <w:sz w:val="24"/>
          <w:lang w:eastAsia="en-IE"/>
        </w:rPr>
        <w:t>Signed: ______________________________________</w:t>
      </w:r>
    </w:p>
    <w:p w14:paraId="6E4343D1" w14:textId="77777777" w:rsidR="00495E26" w:rsidRPr="00C87517" w:rsidRDefault="00495E26" w:rsidP="00495E26">
      <w:pPr>
        <w:spacing w:after="0" w:line="360" w:lineRule="auto"/>
        <w:rPr>
          <w:rFonts w:eastAsia="Times New Roman" w:cs="Arial"/>
          <w:color w:val="000000"/>
          <w:sz w:val="24"/>
          <w:lang w:eastAsia="en-IE"/>
        </w:rPr>
      </w:pPr>
    </w:p>
    <w:p w14:paraId="258D9400" w14:textId="77777777" w:rsidR="00495E26" w:rsidRDefault="00495E26" w:rsidP="00495E26"/>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w:t>
      </w:r>
      <w:proofErr w:type="gramStart"/>
      <w:r w:rsidRPr="006F34A2">
        <w:rPr>
          <w:rFonts w:cs="Arial"/>
          <w:bCs/>
          <w:sz w:val="22"/>
        </w:rPr>
        <w:t>are</w:t>
      </w:r>
      <w:proofErr w:type="gramEnd"/>
      <w:r w:rsidRPr="006F34A2">
        <w:rPr>
          <w:rFonts w:cs="Arial"/>
          <w:bCs/>
          <w:sz w:val="22"/>
        </w:rPr>
        <w:t xml:space="preserv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8B6145" w:rsidP="006F34A2">
      <w:pPr>
        <w:spacing w:line="276" w:lineRule="auto"/>
        <w:rPr>
          <w:rFonts w:cs="Arial"/>
          <w:b/>
          <w:bCs/>
          <w:sz w:val="22"/>
        </w:rPr>
      </w:pPr>
      <w:hyperlink r:id="rId19"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 xml:space="preserve">The </w:t>
      </w:r>
      <w:proofErr w:type="gramStart"/>
      <w:r w:rsidRPr="006F34A2">
        <w:rPr>
          <w:rFonts w:cs="Arial"/>
          <w:sz w:val="22"/>
          <w:lang w:bidi="en-IE"/>
        </w:rPr>
        <w:t>list</w:t>
      </w:r>
      <w:proofErr w:type="gramEnd"/>
      <w:r w:rsidRPr="006F34A2">
        <w:rPr>
          <w:rFonts w:cs="Arial"/>
          <w:sz w:val="22"/>
          <w:lang w:bidi="en-IE"/>
        </w:rPr>
        <w:t xml:space="preserve">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20"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21"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2"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3"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lastRenderedPageBreak/>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w:t>
      </w:r>
      <w:proofErr w:type="gramStart"/>
      <w:r w:rsidRPr="006F34A2">
        <w:rPr>
          <w:sz w:val="22"/>
        </w:rPr>
        <w:t>is</w:t>
      </w:r>
      <w:proofErr w:type="gramEnd"/>
      <w:r w:rsidRPr="006F34A2">
        <w:rPr>
          <w:sz w:val="22"/>
        </w:rPr>
        <w:t xml:space="preserve">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lastRenderedPageBreak/>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4ABEF6C3" w14:textId="447BD4BC" w:rsidR="004B2DD7" w:rsidRPr="006F34A2" w:rsidRDefault="004B2DD7" w:rsidP="006F34A2">
            <w:pPr>
              <w:spacing w:line="276" w:lineRule="auto"/>
              <w:rPr>
                <w:rFonts w:cs="Arial"/>
                <w:sz w:val="22"/>
              </w:rPr>
            </w:pPr>
          </w:p>
        </w:tc>
        <w:tc>
          <w:tcPr>
            <w:tcW w:w="3651" w:type="dxa"/>
            <w:tcBorders>
              <w:bottom w:val="single" w:sz="4" w:space="0" w:color="auto"/>
            </w:tcBorders>
          </w:tcPr>
          <w:p w14:paraId="1B0D612C" w14:textId="3401CF56" w:rsidR="004B2DD7" w:rsidRPr="006F34A2" w:rsidRDefault="004B2DD7" w:rsidP="006F34A2">
            <w:pPr>
              <w:spacing w:line="276" w:lineRule="auto"/>
              <w:rPr>
                <w:rFonts w:cs="Arial"/>
                <w:sz w:val="22"/>
              </w:rPr>
            </w:pP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134EFF7D"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w:t>
      </w:r>
      <w:proofErr w:type="gramStart"/>
      <w:r w:rsidRPr="006F34A2">
        <w:rPr>
          <w:rFonts w:cs="Arial"/>
          <w:sz w:val="22"/>
        </w:rPr>
        <w:t>is</w:t>
      </w:r>
      <w:proofErr w:type="gramEnd"/>
      <w:r w:rsidRPr="006F34A2">
        <w:rPr>
          <w:rFonts w:cs="Arial"/>
          <w:sz w:val="22"/>
        </w:rPr>
        <w:t xml:space="preserve"> set out at </w:t>
      </w:r>
      <w:r w:rsidR="00C42362">
        <w:rPr>
          <w:rFonts w:cs="Arial"/>
          <w:b/>
          <w:i/>
          <w:sz w:val="22"/>
        </w:rPr>
        <w:t>Appendix 3.</w:t>
      </w:r>
      <w:r w:rsidRPr="006F34A2">
        <w:rPr>
          <w:rFonts w:cs="Arial"/>
          <w:sz w:val="22"/>
        </w:rPr>
        <w:t xml:space="preserve"> </w:t>
      </w:r>
    </w:p>
    <w:p w14:paraId="5DADC83D" w14:textId="77777777"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lastRenderedPageBreak/>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34521A4C"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BC4081A" w14:textId="7E023DE9"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3A77A3FD" w14:textId="44A69C19" w:rsidR="00611131" w:rsidRPr="00611131" w:rsidRDefault="00611131" w:rsidP="00611131">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The signage, once it becomes available, will be found here.</w:t>
      </w:r>
    </w:p>
    <w:p w14:paraId="4CC797C5" w14:textId="28A52481" w:rsidR="00611131" w:rsidRDefault="00611131" w:rsidP="006F34A2">
      <w:pPr>
        <w:spacing w:line="276" w:lineRule="auto"/>
        <w:ind w:left="-5"/>
        <w:rPr>
          <w:rFonts w:cs="Arial"/>
          <w:sz w:val="22"/>
        </w:rPr>
      </w:pPr>
      <w:r>
        <w:rPr>
          <w:rFonts w:cs="Arial"/>
          <w:b/>
          <w:sz w:val="22"/>
        </w:rPr>
        <w:fldChar w:fldCharType="end"/>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lastRenderedPageBreak/>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4086C3E6"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B53A07">
        <w:rPr>
          <w:rFonts w:cs="Arial"/>
          <w:bCs/>
          <w:sz w:val="22"/>
        </w:rPr>
        <w:t xml:space="preserve">is </w:t>
      </w:r>
      <w:proofErr w:type="gramStart"/>
      <w:r w:rsidR="00B53A07">
        <w:rPr>
          <w:rFonts w:cs="Arial"/>
          <w:bCs/>
          <w:sz w:val="22"/>
        </w:rPr>
        <w:t>attached .</w:t>
      </w:r>
      <w:proofErr w:type="gramEnd"/>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8B6145" w:rsidP="006F34A2">
      <w:pPr>
        <w:spacing w:line="276" w:lineRule="auto"/>
        <w:rPr>
          <w:rFonts w:cs="Arial"/>
          <w:bCs/>
          <w:sz w:val="22"/>
        </w:rPr>
      </w:pPr>
      <w:hyperlink r:id="rId24"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lastRenderedPageBreak/>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lastRenderedPageBreak/>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8B6145" w:rsidP="006C421D">
      <w:pPr>
        <w:spacing w:after="200" w:line="276" w:lineRule="auto"/>
        <w:rPr>
          <w:rFonts w:cs="Arial"/>
          <w:sz w:val="22"/>
        </w:rPr>
      </w:pPr>
      <w:hyperlink r:id="rId25"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lastRenderedPageBreak/>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proofErr w:type="gramStart"/>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w:t>
      </w:r>
      <w:proofErr w:type="gramEnd"/>
      <w:r w:rsidR="00E916BC" w:rsidRPr="006F34A2">
        <w:rPr>
          <w:rFonts w:cs="Arial"/>
          <w:b/>
          <w:sz w:val="22"/>
        </w:rPr>
        <w:t xml:space="preserve"> They should also take measures to avoid close contact at face </w:t>
      </w:r>
      <w:r w:rsidR="00E916BC" w:rsidRPr="006F34A2">
        <w:rPr>
          <w:rFonts w:cs="Arial"/>
          <w:b/>
          <w:sz w:val="22"/>
        </w:rPr>
        <w:lastRenderedPageBreak/>
        <w:t>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8B6145" w:rsidP="00F833F7">
      <w:pPr>
        <w:pStyle w:val="Normal2Column"/>
        <w:rPr>
          <w:sz w:val="22"/>
        </w:rPr>
      </w:pPr>
      <w:hyperlink r:id="rId26"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8B6145" w:rsidP="00F833F7">
      <w:pPr>
        <w:pStyle w:val="Normal2Column"/>
        <w:rPr>
          <w:sz w:val="22"/>
        </w:rPr>
      </w:pPr>
      <w:hyperlink r:id="rId27"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lastRenderedPageBreak/>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w:t>
      </w:r>
      <w:proofErr w:type="gramStart"/>
      <w:r w:rsidRPr="00F833F7">
        <w:rPr>
          <w:rFonts w:cs="Arial"/>
          <w:sz w:val="22"/>
        </w:rPr>
        <w:t>schools,</w:t>
      </w:r>
      <w:proofErr w:type="gramEnd"/>
      <w:r w:rsidRPr="00F833F7">
        <w:rPr>
          <w:rFonts w:cs="Arial"/>
          <w:sz w:val="22"/>
        </w:rPr>
        <w:t xml:space="preserve">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w:t>
      </w:r>
      <w:proofErr w:type="gramStart"/>
      <w:r w:rsidRPr="00F833F7">
        <w:rPr>
          <w:rFonts w:cs="Arial"/>
          <w:sz w:val="22"/>
        </w:rPr>
        <w:t>measures</w:t>
      </w:r>
      <w:proofErr w:type="gramEnd"/>
      <w:r w:rsidRPr="00F833F7">
        <w:rPr>
          <w:rFonts w:cs="Arial"/>
          <w:sz w:val="22"/>
        </w:rPr>
        <w:t xml:space="preserve">,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 xml:space="preserve">Sharing educational material between Pods should be </w:t>
      </w:r>
      <w:proofErr w:type="gramStart"/>
      <w:r w:rsidRPr="00F833F7">
        <w:rPr>
          <w:rFonts w:cs="Arial"/>
          <w:sz w:val="22"/>
        </w:rPr>
        <w:t>avoided/minimised</w:t>
      </w:r>
      <w:proofErr w:type="gramEnd"/>
      <w:r w:rsidRPr="00F833F7">
        <w:rPr>
          <w:rFonts w:cs="Arial"/>
          <w:sz w:val="22"/>
        </w:rPr>
        <w:t xml:space="preserve">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lastRenderedPageBreak/>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4E7BD2D3"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lastRenderedPageBreak/>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DF0E92D" w14:textId="77777777" w:rsidR="00E916BC" w:rsidRPr="00F833F7" w:rsidRDefault="00BD4894" w:rsidP="00FA7B62">
      <w:pPr>
        <w:spacing w:after="200" w:line="276" w:lineRule="auto"/>
        <w:rPr>
          <w:rFonts w:cs="Arial"/>
          <w:b/>
          <w:i/>
          <w:sz w:val="22"/>
        </w:rPr>
      </w:pPr>
      <w:r w:rsidRPr="00F833F7">
        <w:rPr>
          <w:rFonts w:cs="Arial"/>
          <w:b/>
          <w:i/>
          <w:sz w:val="22"/>
        </w:rPr>
        <w:t>Canteen</w:t>
      </w:r>
    </w:p>
    <w:p w14:paraId="4E2E58FC"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6318A7AB"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43E52915"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4965DBED"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Default="00937033" w:rsidP="00FA7B62">
      <w:pPr>
        <w:spacing w:after="200" w:line="276" w:lineRule="auto"/>
        <w:rPr>
          <w:rFonts w:cs="Arial"/>
          <w:sz w:val="24"/>
          <w:szCs w:val="24"/>
        </w:rPr>
      </w:pPr>
    </w:p>
    <w:p w14:paraId="2D7E2091" w14:textId="77777777" w:rsidR="00E455F4" w:rsidRPr="00875217" w:rsidRDefault="00E455F4"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54F5CA7" w14:textId="77777777"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14:paraId="2E312F65" w14:textId="0F45A28E" w:rsidR="00417BFC" w:rsidRPr="002B5C82"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28"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29" w:history="1">
        <w:r w:rsidRPr="002B5C82">
          <w:rPr>
            <w:bCs/>
          </w:rPr>
          <w:t>gov.ie/</w:t>
        </w:r>
        <w:proofErr w:type="spellStart"/>
        <w:r w:rsidRPr="002B5C82">
          <w:rPr>
            <w:bCs/>
          </w:rPr>
          <w:t>backtoschool</w:t>
        </w:r>
        <w:proofErr w:type="spellEnd"/>
      </w:hyperlink>
      <w:r w:rsidR="002B5C82" w:rsidRPr="002B5C82">
        <w:rPr>
          <w:rFonts w:cs="Arial"/>
          <w:bCs/>
          <w:sz w:val="22"/>
        </w:rPr>
        <w:t>.</w:t>
      </w:r>
      <w:r w:rsidRPr="002B5C82">
        <w:rPr>
          <w:rFonts w:cs="Arial"/>
          <w:bCs/>
          <w:sz w:val="22"/>
        </w:rPr>
        <w:t xml:space="preserve"> </w:t>
      </w:r>
      <w:r w:rsidR="00C54A90" w:rsidRPr="002B5C82">
        <w:rPr>
          <w:rFonts w:cs="Arial"/>
          <w:bCs/>
          <w:sz w:val="22"/>
        </w:rPr>
        <w:t xml:space="preserve"> This provides schools with the information </w:t>
      </w:r>
      <w:r w:rsidR="003B3B91" w:rsidRPr="002B5C82">
        <w:rPr>
          <w:rFonts w:cs="Arial"/>
          <w:bCs/>
          <w:sz w:val="22"/>
        </w:rPr>
        <w:t xml:space="preserve">needed on the appropriate quantities </w:t>
      </w:r>
      <w:r w:rsidR="00C54A90" w:rsidRPr="002B5C82">
        <w:rPr>
          <w:rFonts w:cs="Arial"/>
          <w:bCs/>
          <w:sz w:val="22"/>
        </w:rPr>
        <w:t xml:space="preserve">of PPE </w:t>
      </w:r>
      <w:r w:rsidR="003B3B91" w:rsidRPr="002B5C82">
        <w:rPr>
          <w:rFonts w:cs="Arial"/>
          <w:bCs/>
          <w:sz w:val="22"/>
        </w:rPr>
        <w:t xml:space="preserve">consumables and equipment to support the full and safe reopening of schools. </w:t>
      </w:r>
    </w:p>
    <w:p w14:paraId="112FC785"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5E8C80FD" w14:textId="77777777" w:rsidR="00043DBC" w:rsidRPr="00A76D3E" w:rsidRDefault="00043DBC" w:rsidP="00043DBC">
      <w:pPr>
        <w:rPr>
          <w:rFonts w:cs="Arial"/>
          <w:bCs/>
          <w:sz w:val="22"/>
        </w:rPr>
      </w:pPr>
      <w:r w:rsidRPr="00A76D3E">
        <w:rPr>
          <w:rFonts w:cs="Arial"/>
          <w:bCs/>
          <w:sz w:val="22"/>
        </w:rPr>
        <w:lastRenderedPageBreak/>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14:paraId="7BA03798" w14:textId="4F3D4420"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4C81C053"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8BBFE9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F233A9A" w14:textId="7F7EE160"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50BD0BEA" w14:textId="2BF19FAF"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41992A1E" w14:textId="47EEE10D"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14:paraId="158C0BED" w14:textId="7935D60A"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3A51041E" w14:textId="77777777" w:rsidR="00884DBC" w:rsidRDefault="00884DBC" w:rsidP="00884DBC">
      <w:pPr>
        <w:spacing w:line="276" w:lineRule="auto"/>
        <w:rPr>
          <w:rFonts w:cs="Arial"/>
          <w:b/>
          <w:bCs/>
          <w:sz w:val="22"/>
        </w:rPr>
      </w:pPr>
      <w:r w:rsidRPr="00C53494">
        <w:rPr>
          <w:rFonts w:cs="Arial"/>
          <w:b/>
          <w:bCs/>
          <w:sz w:val="22"/>
        </w:rPr>
        <w:t>Reception Areas</w:t>
      </w:r>
    </w:p>
    <w:p w14:paraId="5117BB0E" w14:textId="1995A97D" w:rsidR="00884DBC"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students. Minor works funding grant can be used for this purpose. </w:t>
      </w:r>
    </w:p>
    <w:p w14:paraId="38B23EBE" w14:textId="02751080"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14:paraId="291DC8FB" w14:textId="77777777"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3ECEF568" w14:textId="54BD41B9"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0BE5385B" w14:textId="65C57758"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68C95EA7"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27E3146" w14:textId="77777777"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14:paraId="10411439" w14:textId="0E34FDE9"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63804D6C"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0BA1CA79"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lastRenderedPageBreak/>
        <w:t xml:space="preserve">Cloth face coverings should not be worn by any of the following groups: </w:t>
      </w:r>
    </w:p>
    <w:p w14:paraId="58E1302A" w14:textId="2E22D269"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52019B8A" w14:textId="784470D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22B8E6A2" w14:textId="321474F9"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2A74A51A" w14:textId="62BFB3A1"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57EE9E86" w14:textId="143463D3" w:rsidR="002D7D5B" w:rsidRPr="005203C9"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2DB7C8E1" w14:textId="77777777" w:rsidR="002D7D5B" w:rsidRPr="005203C9" w:rsidRDefault="002D7D5B" w:rsidP="002D7D5B">
      <w:pPr>
        <w:spacing w:after="200" w:line="276" w:lineRule="auto"/>
        <w:rPr>
          <w:rStyle w:val="Hyperlink"/>
          <w:rFonts w:cs="Arial"/>
          <w:sz w:val="22"/>
        </w:rPr>
      </w:pPr>
    </w:p>
    <w:p w14:paraId="78E3CBD7" w14:textId="160C6A16"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14:paraId="560FE732"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B255F2D" w14:textId="77777777" w:rsidR="002D7D5B" w:rsidRDefault="008B6145" w:rsidP="002D7D5B">
      <w:pPr>
        <w:pStyle w:val="Default"/>
        <w:spacing w:after="68" w:line="276" w:lineRule="auto"/>
        <w:rPr>
          <w:rFonts w:ascii="Arial" w:hAnsi="Arial" w:cs="Arial"/>
          <w:sz w:val="22"/>
          <w:szCs w:val="22"/>
        </w:rPr>
      </w:pPr>
      <w:hyperlink r:id="rId30" w:history="1">
        <w:r w:rsidR="002D7D5B" w:rsidRPr="008543EF">
          <w:rPr>
            <w:rStyle w:val="Hyperlink"/>
            <w:rFonts w:ascii="Arial" w:hAnsi="Arial" w:cs="Arial"/>
            <w:sz w:val="22"/>
            <w:szCs w:val="22"/>
          </w:rPr>
          <w:t>https://www.gov.ie/en/publication/aac74c-guidance-on-safe-use-of-face-coverings/</w:t>
        </w:r>
      </w:hyperlink>
    </w:p>
    <w:p w14:paraId="38291ED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1C91BC42"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1DEFFDC1" w14:textId="4E608580"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030C7644"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62CBF2F" w14:textId="00ACC514" w:rsidR="002D7D5B" w:rsidRPr="00784584"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utilize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F112E62" w14:textId="77777777"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00F7B7DF" w14:textId="328B7FFA"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14:paraId="3A55A3AE" w14:textId="77777777" w:rsidR="00831ABE" w:rsidRPr="00784584" w:rsidRDefault="00831ABE" w:rsidP="00831ABE">
      <w:pPr>
        <w:spacing w:line="276" w:lineRule="auto"/>
        <w:rPr>
          <w:rFonts w:cs="Arial"/>
          <w:color w:val="000000"/>
          <w:sz w:val="22"/>
        </w:rPr>
      </w:pPr>
      <w:proofErr w:type="gramStart"/>
      <w:r w:rsidRPr="00784584">
        <w:rPr>
          <w:rFonts w:cs="Arial"/>
          <w:color w:val="000000"/>
          <w:sz w:val="22"/>
        </w:rPr>
        <w:t>Escorts).</w:t>
      </w:r>
      <w:proofErr w:type="gramEnd"/>
    </w:p>
    <w:p w14:paraId="0E80ECE3" w14:textId="77777777" w:rsidR="00C54A90" w:rsidRPr="00E455F4" w:rsidRDefault="00C54A90" w:rsidP="00C54A90">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14:paraId="689E0631" w14:textId="77777777" w:rsidR="00F3169A" w:rsidRPr="00A76D3E" w:rsidRDefault="00F3169A" w:rsidP="00FA7B62">
      <w:pPr>
        <w:spacing w:after="200" w:line="276" w:lineRule="auto"/>
        <w:rPr>
          <w:rFonts w:cs="Arial"/>
          <w:b/>
          <w:sz w:val="22"/>
        </w:rPr>
      </w:pPr>
      <w:r w:rsidRPr="00A76D3E">
        <w:rPr>
          <w:rFonts w:cs="Arial"/>
          <w:b/>
          <w:sz w:val="22"/>
        </w:rPr>
        <w:t>Gloves</w:t>
      </w:r>
    </w:p>
    <w:p w14:paraId="11606676" w14:textId="69871B9B"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61E09498" w:rsidR="00F849CE" w:rsidRPr="00C54A90" w:rsidRDefault="00C54A90" w:rsidP="00FA7B62">
      <w:pPr>
        <w:spacing w:after="200" w:line="276" w:lineRule="auto"/>
        <w:rPr>
          <w:rFonts w:cs="Arial"/>
          <w:b/>
          <w:sz w:val="24"/>
          <w:szCs w:val="24"/>
        </w:rPr>
      </w:pPr>
      <w:r w:rsidRPr="00C54A90">
        <w:rPr>
          <w:rFonts w:cs="Arial"/>
          <w:b/>
          <w:sz w:val="24"/>
          <w:szCs w:val="24"/>
        </w:rPr>
        <w:lastRenderedPageBreak/>
        <w:t>Aprons</w:t>
      </w:r>
    </w:p>
    <w:p w14:paraId="7C8A54B5" w14:textId="56AF1D64" w:rsidR="00C54A90" w:rsidRDefault="00C54A90" w:rsidP="00FA7B62">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8B6145" w:rsidP="00FA7B62">
      <w:pPr>
        <w:spacing w:after="200" w:line="276" w:lineRule="auto"/>
        <w:ind w:left="66"/>
        <w:rPr>
          <w:rFonts w:cs="Arial"/>
          <w:sz w:val="22"/>
        </w:rPr>
      </w:pPr>
      <w:hyperlink r:id="rId31"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proofErr w:type="gramStart"/>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w:t>
      </w:r>
      <w:proofErr w:type="gramEnd"/>
      <w:r w:rsidRPr="00586877">
        <w:rPr>
          <w:rFonts w:cs="Arial"/>
          <w:sz w:val="22"/>
        </w:rPr>
        <w:t xml:space="preserv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w:t>
      </w:r>
      <w:r w:rsidR="00564882" w:rsidRPr="000F64EC">
        <w:rPr>
          <w:sz w:val="22"/>
        </w:rPr>
        <w:lastRenderedPageBreak/>
        <w:t xml:space="preserve">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0936C81D"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15A7AC4C"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5C899615"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w:t>
      </w:r>
      <w:proofErr w:type="gramStart"/>
      <w:r w:rsidRPr="002B5515">
        <w:rPr>
          <w:sz w:val="22"/>
        </w:rPr>
        <w:t>a chlorine</w:t>
      </w:r>
      <w:proofErr w:type="gramEnd"/>
      <w:r w:rsidRPr="002B5515">
        <w:rPr>
          <w:sz w:val="22"/>
        </w:rPr>
        <w:t xml:space="preserve"> based product (household bleach). </w:t>
      </w:r>
    </w:p>
    <w:p w14:paraId="254F7F7E"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75DAD2C5" w14:textId="0A1359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66D4D323" w14:textId="77777777" w:rsidR="00A9457F" w:rsidRPr="002B5515" w:rsidRDefault="00A9457F" w:rsidP="000F64EC">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w:t>
      </w:r>
      <w:r w:rsidRPr="002B5515">
        <w:rPr>
          <w:sz w:val="22"/>
        </w:rPr>
        <w:lastRenderedPageBreak/>
        <w:t xml:space="preserve">be cleaned with household detergent followed by a disinfectant </w:t>
      </w:r>
      <w:r w:rsidR="00375B94" w:rsidRPr="002B5515">
        <w:rPr>
          <w:sz w:val="22"/>
        </w:rPr>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73A4F42A"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1A37E712"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FC83AA3"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 xml:space="preserve">If it is not possible to maintain a distance of 2m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6F7E6C3C" w14:textId="5B97372C"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600B1EB9" w14:textId="0EC2B5E8"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25A692D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025B668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0779BDB0"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646EBE96"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lastRenderedPageBreak/>
        <w:t>Carry out an assessment of the incident which will form part of determining follow-up actions and recovery</w:t>
      </w:r>
      <w:r w:rsidR="000C70D6" w:rsidRPr="00CB73B0">
        <w:rPr>
          <w:rFonts w:ascii="Arial" w:hAnsi="Arial" w:cs="Arial"/>
          <w:lang w:eastAsia="zh-CN"/>
        </w:rPr>
        <w:t>;</w:t>
      </w:r>
    </w:p>
    <w:p w14:paraId="0792736D" w14:textId="235BEC2B"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lastRenderedPageBreak/>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proofErr w:type="gramStart"/>
      <w:r w:rsidRPr="000F64EC">
        <w:rPr>
          <w:rFonts w:eastAsia="SimSun" w:cs="Arial"/>
          <w:kern w:val="2"/>
          <w:sz w:val="22"/>
          <w:lang w:eastAsia="zh-CN"/>
        </w:rPr>
        <w:t>Staff have</w:t>
      </w:r>
      <w:proofErr w:type="gramEnd"/>
      <w:r w:rsidRPr="000F64EC">
        <w:rPr>
          <w:rFonts w:eastAsia="SimSun" w:cs="Arial"/>
          <w:kern w:val="2"/>
          <w:sz w:val="22"/>
          <w:lang w:eastAsia="zh-CN"/>
        </w:rPr>
        <w:t xml:space="preser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w:t>
      </w:r>
      <w:proofErr w:type="gramStart"/>
      <w:r w:rsidR="003F58A4" w:rsidRPr="000F64EC">
        <w:rPr>
          <w:rFonts w:eastAsia="SimSun" w:cs="Arial"/>
          <w:kern w:val="2"/>
          <w:sz w:val="22"/>
          <w:lang w:eastAsia="zh-CN"/>
        </w:rPr>
        <w:t>have</w:t>
      </w:r>
      <w:proofErr w:type="gramEnd"/>
      <w:r w:rsidR="003F58A4" w:rsidRPr="000F64EC">
        <w:rPr>
          <w:rFonts w:eastAsia="SimSun" w:cs="Arial"/>
          <w:kern w:val="2"/>
          <w:sz w:val="22"/>
          <w:lang w:eastAsia="zh-CN"/>
        </w:rPr>
        <w:t xml:space="preser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lastRenderedPageBreak/>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32"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F64EC">
        <w:rPr>
          <w:rFonts w:cs="Arial"/>
          <w:color w:val="auto"/>
          <w:sz w:val="22"/>
        </w:rPr>
        <w:t>Spectrum.Life</w:t>
      </w:r>
      <w:proofErr w:type="spellEnd"/>
      <w:r w:rsidRPr="000F64EC">
        <w:rPr>
          <w:rFonts w:cs="Arial"/>
          <w:color w:val="auto"/>
          <w:sz w:val="22"/>
        </w:rPr>
        <w:t xml:space="preserve"> under the logo of </w:t>
      </w:r>
      <w:r w:rsidRPr="000F64EC">
        <w:rPr>
          <w:rFonts w:cs="Arial"/>
          <w:i/>
          <w:color w:val="auto"/>
          <w:sz w:val="22"/>
        </w:rPr>
        <w:t xml:space="preserve">‘Wellbeing Together: </w:t>
      </w:r>
      <w:proofErr w:type="spellStart"/>
      <w:r w:rsidRPr="000F64EC">
        <w:rPr>
          <w:rFonts w:cs="Arial"/>
          <w:i/>
          <w:color w:val="auto"/>
          <w:sz w:val="22"/>
        </w:rPr>
        <w:t>Folláinne</w:t>
      </w:r>
      <w:proofErr w:type="spellEnd"/>
      <w:r w:rsidRPr="000F64EC">
        <w:rPr>
          <w:rFonts w:cs="Arial"/>
          <w:i/>
          <w:color w:val="auto"/>
          <w:sz w:val="22"/>
        </w:rPr>
        <w:t xml:space="preserve"> Le </w:t>
      </w:r>
      <w:proofErr w:type="spellStart"/>
      <w:r w:rsidRPr="000F64EC">
        <w:rPr>
          <w:rFonts w:cs="Arial"/>
          <w:i/>
          <w:color w:val="auto"/>
          <w:sz w:val="22"/>
        </w:rPr>
        <w:t>Chéile</w:t>
      </w:r>
      <w:proofErr w:type="spellEnd"/>
      <w:r w:rsidRPr="000F64EC">
        <w:rPr>
          <w:rFonts w:cs="Arial"/>
          <w:i/>
          <w:color w:val="auto"/>
          <w:sz w:val="22"/>
        </w:rPr>
        <w:t xml:space="preserv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 xml:space="preserve">Under the EAS, employees have a dedicated free-phone confidential helpline 1800 411 057 available 24 hours a day, 365 days a year providing advice on a range of issues such as wellbeing, legal, financial, mediation, management support etc.  </w:t>
      </w:r>
      <w:proofErr w:type="gramStart"/>
      <w:r w:rsidRPr="000F64EC">
        <w:rPr>
          <w:rFonts w:ascii="Arial" w:hAnsi="Arial" w:cs="Arial"/>
          <w:sz w:val="22"/>
          <w:szCs w:val="22"/>
        </w:rPr>
        <w:t>Where required, short-term counselling is available to employees and their families (over the age of 18 years and living at home).</w:t>
      </w:r>
      <w:proofErr w:type="gramEnd"/>
      <w:r w:rsidRPr="000F64EC">
        <w:rPr>
          <w:rFonts w:ascii="Arial" w:hAnsi="Arial" w:cs="Arial"/>
          <w:sz w:val="22"/>
          <w:szCs w:val="22"/>
        </w:rPr>
        <w:t xml:space="preserv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0F64EC">
        <w:rPr>
          <w:rFonts w:ascii="Arial" w:hAnsi="Arial" w:cs="Arial"/>
          <w:sz w:val="22"/>
          <w:szCs w:val="22"/>
        </w:rPr>
        <w:t>Spectrum.Life</w:t>
      </w:r>
      <w:proofErr w:type="spellEnd"/>
      <w:r w:rsidRPr="000F64EC">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4B57A983"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7A561A9A" w:rsidR="00AF5D55" w:rsidRPr="006316DB" w:rsidRDefault="00B53A07" w:rsidP="006316DB">
      <w:pPr>
        <w:spacing w:line="276" w:lineRule="auto"/>
        <w:rPr>
          <w:rFonts w:cs="Arial"/>
          <w:sz w:val="22"/>
        </w:rPr>
      </w:pPr>
      <w:r w:rsidRPr="00B53A07">
        <w:rPr>
          <w:rFonts w:cs="Arial"/>
          <w:b/>
          <w:color w:val="auto"/>
          <w:sz w:val="22"/>
        </w:rPr>
        <w:t>The Monastery School</w:t>
      </w:r>
      <w:r w:rsidR="00AF5D55" w:rsidRPr="00B53A07">
        <w:rPr>
          <w:rFonts w:cs="Arial"/>
          <w:color w:val="auto"/>
          <w:sz w:val="22"/>
        </w:rPr>
        <w:t xml:space="preserve"> </w:t>
      </w:r>
      <w:r w:rsidR="00AF5D55"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491B75B4" w14:textId="77777777" w:rsidR="00D8299F" w:rsidRDefault="00D8299F" w:rsidP="00D8299F">
      <w:pPr>
        <w:rPr>
          <w:rFonts w:cs="Arial"/>
          <w:sz w:val="24"/>
          <w:szCs w:val="24"/>
        </w:rPr>
      </w:pPr>
      <w:bookmarkStart w:id="2" w:name="_Toc42001085"/>
    </w:p>
    <w:p w14:paraId="55866629" w14:textId="77777777" w:rsidR="00C86605" w:rsidRPr="006049D5" w:rsidRDefault="00C86605" w:rsidP="00D8299F">
      <w:pPr>
        <w:rPr>
          <w:rFonts w:cs="Arial"/>
          <w:sz w:val="24"/>
          <w:szCs w:val="24"/>
        </w:rPr>
      </w:pPr>
    </w:p>
    <w:p w14:paraId="431F39D7" w14:textId="77777777" w:rsidR="00B53A07" w:rsidRDefault="00B53A07">
      <w:pPr>
        <w:tabs>
          <w:tab w:val="clear" w:pos="454"/>
          <w:tab w:val="clear" w:pos="907"/>
          <w:tab w:val="clear" w:pos="1361"/>
          <w:tab w:val="clear" w:pos="1814"/>
          <w:tab w:val="clear" w:pos="2268"/>
        </w:tabs>
        <w:spacing w:after="200" w:line="312" w:lineRule="auto"/>
        <w:rPr>
          <w:rFonts w:eastAsia="Times New Roman" w:cs="Arial"/>
          <w:b/>
          <w:color w:val="auto"/>
          <w:sz w:val="28"/>
          <w:szCs w:val="28"/>
          <w:u w:val="single"/>
        </w:rPr>
      </w:pPr>
      <w:r>
        <w:rPr>
          <w:rFonts w:cs="Arial"/>
          <w:color w:val="auto"/>
          <w:sz w:val="28"/>
          <w:szCs w:val="28"/>
          <w:u w:val="single"/>
        </w:rPr>
        <w:br w:type="page"/>
      </w:r>
    </w:p>
    <w:p w14:paraId="1FFAC0F4" w14:textId="2B1D1E2F" w:rsidR="00B53A07" w:rsidRPr="00B53A07" w:rsidRDefault="000B6B2A" w:rsidP="00B53A07">
      <w:pPr>
        <w:pStyle w:val="Heading1"/>
        <w:rPr>
          <w:rFonts w:cs="Arial"/>
          <w:color w:val="auto"/>
          <w:sz w:val="28"/>
          <w:szCs w:val="28"/>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1B6D5C6C" w14:textId="77777777" w:rsidR="00B53A07" w:rsidRDefault="00B53A07">
      <w:pPr>
        <w:tabs>
          <w:tab w:val="clear" w:pos="454"/>
          <w:tab w:val="clear" w:pos="907"/>
          <w:tab w:val="clear" w:pos="1361"/>
          <w:tab w:val="clear" w:pos="1814"/>
          <w:tab w:val="clear" w:pos="2268"/>
        </w:tabs>
        <w:spacing w:after="200" w:line="312" w:lineRule="auto"/>
        <w:rPr>
          <w:rFonts w:cs="Arial"/>
          <w:b/>
          <w:color w:val="auto"/>
          <w:sz w:val="28"/>
          <w:szCs w:val="28"/>
          <w:u w:val="single"/>
        </w:rPr>
      </w:pPr>
      <w:r>
        <w:rPr>
          <w:rFonts w:cs="Arial"/>
          <w:b/>
          <w:color w:val="auto"/>
          <w:sz w:val="28"/>
          <w:szCs w:val="28"/>
          <w:u w:val="single"/>
        </w:rPr>
        <w:br w:type="page"/>
      </w:r>
    </w:p>
    <w:p w14:paraId="31D441ED" w14:textId="171BAA9F"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lastRenderedPageBreak/>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3"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4"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w:t>
      </w:r>
      <w:proofErr w:type="gramStart"/>
      <w:r w:rsidRPr="006316DB">
        <w:rPr>
          <w:rFonts w:cs="Arial"/>
          <w:sz w:val="22"/>
        </w:rPr>
        <w:t>is</w:t>
      </w:r>
      <w:proofErr w:type="gramEnd"/>
      <w:r w:rsidRPr="006316DB">
        <w:rPr>
          <w:rFonts w:cs="Arial"/>
          <w:sz w:val="22"/>
        </w:rPr>
        <w:t xml:space="preserve">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lastRenderedPageBreak/>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lastRenderedPageBreak/>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w:t>
      </w:r>
      <w:proofErr w:type="gramStart"/>
      <w:r w:rsidRPr="006316DB">
        <w:rPr>
          <w:rFonts w:cs="Arial"/>
          <w:sz w:val="22"/>
        </w:rPr>
        <w:t>staff are</w:t>
      </w:r>
      <w:proofErr w:type="gramEnd"/>
      <w:r w:rsidRPr="006316DB">
        <w:rPr>
          <w:rFonts w:cs="Arial"/>
          <w:sz w:val="22"/>
        </w:rPr>
        <w:t xml:space="preserve"> entitled to select staff members for the LWR, Deputy LWR and Assistant LWR positions as appropriate. The LWR/ Deputy LWR/ Assistant LWR </w:t>
      </w:r>
      <w:proofErr w:type="gramStart"/>
      <w:r w:rsidRPr="006316DB">
        <w:rPr>
          <w:rFonts w:cs="Arial"/>
          <w:sz w:val="22"/>
        </w:rPr>
        <w:t>represents</w:t>
      </w:r>
      <w:proofErr w:type="gramEnd"/>
      <w:r w:rsidRPr="006316DB">
        <w:rPr>
          <w:rFonts w:cs="Arial"/>
          <w:sz w:val="22"/>
        </w:rPr>
        <w:t xml:space="preserve">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w:t>
      </w:r>
      <w:proofErr w:type="gramStart"/>
      <w:r w:rsidRPr="006316DB">
        <w:rPr>
          <w:rFonts w:cs="Arial"/>
          <w:sz w:val="22"/>
        </w:rPr>
        <w:t>is</w:t>
      </w:r>
      <w:proofErr w:type="gramEnd"/>
      <w:r w:rsidRPr="006316DB">
        <w:rPr>
          <w:rFonts w:cs="Arial"/>
          <w:sz w:val="22"/>
        </w:rPr>
        <w:t xml:space="preserve">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w:t>
      </w:r>
      <w:proofErr w:type="gramStart"/>
      <w:r w:rsidRPr="006316DB">
        <w:rPr>
          <w:rFonts w:cs="Arial"/>
          <w:sz w:val="22"/>
        </w:rPr>
        <w:t>is</w:t>
      </w:r>
      <w:proofErr w:type="gramEnd"/>
      <w:r w:rsidRPr="006316DB">
        <w:rPr>
          <w:rFonts w:cs="Arial"/>
          <w:sz w:val="22"/>
        </w:rPr>
        <w:t xml:space="preserve">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proofErr w:type="gramStart"/>
      <w:r w:rsidRPr="006316DB">
        <w:rPr>
          <w:rFonts w:cs="Arial"/>
          <w:sz w:val="22"/>
          <w:lang w:val="en-US"/>
        </w:rPr>
        <w:t>Where an issue of concern is identified by the LWR (or is notified to the LWR by a staff member), the LWR should bring this to the attention of the Principal.</w:t>
      </w:r>
      <w:proofErr w:type="gramEnd"/>
      <w:r w:rsidRPr="006316DB">
        <w:rPr>
          <w:rFonts w:cs="Arial"/>
          <w:sz w:val="22"/>
          <w:lang w:val="en-US"/>
        </w:rPr>
        <w:t xml:space="preserve">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495E26">
          <w:headerReference w:type="even" r:id="rId35"/>
          <w:headerReference w:type="default" r:id="rId36"/>
          <w:footerReference w:type="even" r:id="rId37"/>
          <w:footerReference w:type="default" r:id="rId38"/>
          <w:pgSz w:w="11907" w:h="16839" w:code="9"/>
          <w:pgMar w:top="1560" w:right="1134" w:bottom="1418" w:left="2155" w:header="680" w:footer="1134" w:gutter="0"/>
          <w:cols w:space="720"/>
          <w:titlePg/>
          <w:docGrid w:linePitch="381"/>
        </w:sect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0866D8" w:rsidRDefault="000866D8"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0D3F6350" w14:textId="77777777" w:rsidR="000866D8" w:rsidRDefault="000866D8"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9"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40"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45ADD47A" w14:textId="7F1E432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41"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42"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51FA75D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Has</w:t>
      </w:r>
      <w:proofErr w:type="gramEnd"/>
      <w:r w:rsidRPr="006316DB">
        <w:rPr>
          <w:rFonts w:ascii="Arial" w:hAnsi="Arial" w:cs="Arial"/>
        </w:rPr>
        <w:t xml:space="preserve">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09AD94DF" w14:textId="7B2FBDB9"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38FC8CE" w14:textId="381B603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proofErr w:type="gramStart"/>
      <w:r w:rsidRPr="006316DB">
        <w:rPr>
          <w:rFonts w:ascii="Arial" w:hAnsi="Arial" w:cs="Arial"/>
        </w:rPr>
        <w:t>Are staff</w:t>
      </w:r>
      <w:proofErr w:type="gramEnd"/>
      <w:r w:rsidRPr="006316DB">
        <w:rPr>
          <w:rFonts w:ascii="Arial" w:hAnsi="Arial" w:cs="Arial"/>
        </w:rPr>
        <w:t xml:space="preserve">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552ADEA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3"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4"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t>
      </w:r>
      <w:proofErr w:type="gramStart"/>
      <w:r w:rsidRPr="00121501">
        <w:rPr>
          <w:rFonts w:ascii="Arial" w:hAnsi="Arial" w:cs="Arial"/>
          <w:i/>
        </w:rPr>
        <w:t>waste,</w:t>
      </w:r>
      <w:proofErr w:type="gramEnd"/>
      <w:r w:rsidRPr="00121501">
        <w:rPr>
          <w:rFonts w:ascii="Arial" w:hAnsi="Arial" w:cs="Arial"/>
          <w:i/>
        </w:rPr>
        <w:t xml:space="preserv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90C21" w14:textId="77777777" w:rsidR="008B6145" w:rsidRDefault="008B6145">
      <w:pPr>
        <w:spacing w:after="0" w:line="240" w:lineRule="auto"/>
      </w:pPr>
      <w:r>
        <w:separator/>
      </w:r>
    </w:p>
    <w:p w14:paraId="52334FFD" w14:textId="77777777" w:rsidR="008B6145" w:rsidRDefault="008B6145"/>
  </w:endnote>
  <w:endnote w:type="continuationSeparator" w:id="0">
    <w:p w14:paraId="6302EB97" w14:textId="77777777" w:rsidR="008B6145" w:rsidRDefault="008B6145">
      <w:pPr>
        <w:spacing w:after="0" w:line="240" w:lineRule="auto"/>
      </w:pPr>
      <w:r>
        <w:continuationSeparator/>
      </w:r>
    </w:p>
    <w:p w14:paraId="0214F951" w14:textId="77777777" w:rsidR="008B6145" w:rsidRDefault="008B6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0000000000000000000"/>
    <w:charset w:val="00"/>
    <w:family w:val="roman"/>
    <w:notTrueType/>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6C58" w14:textId="77777777" w:rsidR="000866D8" w:rsidRDefault="000866D8"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0866D8" w:rsidRDefault="000866D8" w:rsidP="005B5C2B">
    <w:pPr>
      <w:pStyle w:val="Footer"/>
      <w:ind w:firstLine="360"/>
      <w:rPr>
        <w:rStyle w:val="PageNumber"/>
      </w:rPr>
    </w:pPr>
  </w:p>
  <w:p w14:paraId="35A9D54E" w14:textId="77777777" w:rsidR="000866D8" w:rsidRDefault="000866D8" w:rsidP="00335CDC">
    <w:pPr>
      <w:pStyle w:val="Footer"/>
    </w:pPr>
  </w:p>
  <w:p w14:paraId="4F68EAA6" w14:textId="77777777" w:rsidR="000866D8" w:rsidRDefault="000866D8"/>
  <w:p w14:paraId="06FECFEE" w14:textId="77777777" w:rsidR="000866D8" w:rsidRDefault="000866D8"/>
  <w:p w14:paraId="787B86F8" w14:textId="77777777" w:rsidR="000866D8" w:rsidRDefault="000866D8"/>
  <w:p w14:paraId="35F5CA10" w14:textId="77777777" w:rsidR="000866D8" w:rsidRDefault="00086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C531" w14:textId="77777777" w:rsidR="000866D8" w:rsidRPr="005B5C2B" w:rsidRDefault="000866D8"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05118600" w:rsidR="000866D8" w:rsidRDefault="000866D8"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0301AA">
      <w:rPr>
        <w:rStyle w:val="PageNumber"/>
        <w:noProof/>
      </w:rPr>
      <w:t>2</w:t>
    </w:r>
    <w:r>
      <w:rPr>
        <w:rStyle w:val="PageNumber"/>
      </w:rPr>
      <w:fldChar w:fldCharType="end"/>
    </w:r>
  </w:p>
  <w:p w14:paraId="7F7CF0D6" w14:textId="77777777" w:rsidR="000866D8" w:rsidRDefault="000866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5EB5C" w14:textId="77777777" w:rsidR="008B6145" w:rsidRDefault="008B6145">
      <w:pPr>
        <w:spacing w:after="0" w:line="240" w:lineRule="auto"/>
      </w:pPr>
      <w:r>
        <w:separator/>
      </w:r>
    </w:p>
    <w:p w14:paraId="0F931166" w14:textId="77777777" w:rsidR="008B6145" w:rsidRDefault="008B6145"/>
  </w:footnote>
  <w:footnote w:type="continuationSeparator" w:id="0">
    <w:p w14:paraId="1B795865" w14:textId="77777777" w:rsidR="008B6145" w:rsidRDefault="008B6145">
      <w:pPr>
        <w:spacing w:after="0" w:line="240" w:lineRule="auto"/>
      </w:pPr>
      <w:r>
        <w:continuationSeparator/>
      </w:r>
    </w:p>
    <w:p w14:paraId="1940E7DF" w14:textId="77777777" w:rsidR="008B6145" w:rsidRDefault="008B61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F19A" w14:textId="344078C6" w:rsidR="000866D8" w:rsidRDefault="000866D8">
    <w:pPr>
      <w:pStyle w:val="Header"/>
    </w:pPr>
  </w:p>
  <w:p w14:paraId="70237948" w14:textId="77777777" w:rsidR="000866D8" w:rsidRDefault="00086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D1406" w14:textId="668A74A2" w:rsidR="000866D8" w:rsidRPr="004D604C" w:rsidRDefault="000866D8" w:rsidP="004D604C">
    <w:pPr>
      <w:pStyle w:val="Header"/>
    </w:pPr>
    <w:r>
      <w:t>COVID-19 Response Plan for the safe and sustainable reopening of primary and special schools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9">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
  </w:num>
  <w:num w:numId="3">
    <w:abstractNumId w:val="0"/>
  </w:num>
  <w:num w:numId="4">
    <w:abstractNumId w:val="45"/>
  </w:num>
  <w:num w:numId="5">
    <w:abstractNumId w:val="16"/>
  </w:num>
  <w:num w:numId="6">
    <w:abstractNumId w:val="5"/>
  </w:num>
  <w:num w:numId="7">
    <w:abstractNumId w:val="18"/>
  </w:num>
  <w:num w:numId="8">
    <w:abstractNumId w:val="9"/>
  </w:num>
  <w:num w:numId="9">
    <w:abstractNumId w:val="22"/>
  </w:num>
  <w:num w:numId="10">
    <w:abstractNumId w:val="35"/>
  </w:num>
  <w:num w:numId="11">
    <w:abstractNumId w:val="44"/>
  </w:num>
  <w:num w:numId="12">
    <w:abstractNumId w:val="19"/>
  </w:num>
  <w:num w:numId="13">
    <w:abstractNumId w:val="4"/>
  </w:num>
  <w:num w:numId="14">
    <w:abstractNumId w:val="26"/>
  </w:num>
  <w:num w:numId="15">
    <w:abstractNumId w:val="2"/>
  </w:num>
  <w:num w:numId="16">
    <w:abstractNumId w:val="33"/>
  </w:num>
  <w:num w:numId="17">
    <w:abstractNumId w:val="30"/>
  </w:num>
  <w:num w:numId="18">
    <w:abstractNumId w:val="43"/>
  </w:num>
  <w:num w:numId="19">
    <w:abstractNumId w:val="32"/>
  </w:num>
  <w:num w:numId="20">
    <w:abstractNumId w:val="41"/>
  </w:num>
  <w:num w:numId="21">
    <w:abstractNumId w:val="23"/>
  </w:num>
  <w:num w:numId="22">
    <w:abstractNumId w:val="27"/>
  </w:num>
  <w:num w:numId="23">
    <w:abstractNumId w:val="42"/>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7"/>
  </w:num>
  <w:num w:numId="34">
    <w:abstractNumId w:val="15"/>
  </w:num>
  <w:num w:numId="35">
    <w:abstractNumId w:val="31"/>
  </w:num>
  <w:num w:numId="36">
    <w:abstractNumId w:val="28"/>
  </w:num>
  <w:num w:numId="37">
    <w:abstractNumId w:val="12"/>
  </w:num>
  <w:num w:numId="38">
    <w:abstractNumId w:val="24"/>
  </w:num>
  <w:num w:numId="39">
    <w:abstractNumId w:val="40"/>
  </w:num>
  <w:num w:numId="40">
    <w:abstractNumId w:val="36"/>
  </w:num>
  <w:num w:numId="41">
    <w:abstractNumId w:val="6"/>
  </w:num>
  <w:num w:numId="42">
    <w:abstractNumId w:val="10"/>
  </w:num>
  <w:num w:numId="43">
    <w:abstractNumId w:val="38"/>
  </w:num>
  <w:num w:numId="44">
    <w:abstractNumId w:val="8"/>
  </w:num>
  <w:num w:numId="45">
    <w:abstractNumId w:val="34"/>
  </w:num>
  <w:num w:numId="46">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E8"/>
    <w:rsid w:val="000009E7"/>
    <w:rsid w:val="00006790"/>
    <w:rsid w:val="00017111"/>
    <w:rsid w:val="00020D56"/>
    <w:rsid w:val="00022AB3"/>
    <w:rsid w:val="000243BA"/>
    <w:rsid w:val="000301AA"/>
    <w:rsid w:val="000304B2"/>
    <w:rsid w:val="000319E3"/>
    <w:rsid w:val="0003450B"/>
    <w:rsid w:val="00043DBC"/>
    <w:rsid w:val="0004703E"/>
    <w:rsid w:val="00055582"/>
    <w:rsid w:val="00055D56"/>
    <w:rsid w:val="000645ED"/>
    <w:rsid w:val="000703E6"/>
    <w:rsid w:val="00071437"/>
    <w:rsid w:val="0007277B"/>
    <w:rsid w:val="000730A8"/>
    <w:rsid w:val="000767DA"/>
    <w:rsid w:val="00085A6B"/>
    <w:rsid w:val="000866D8"/>
    <w:rsid w:val="00091C7C"/>
    <w:rsid w:val="00094C05"/>
    <w:rsid w:val="0009617B"/>
    <w:rsid w:val="000A16A5"/>
    <w:rsid w:val="000A3ED1"/>
    <w:rsid w:val="000A627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16DD6"/>
    <w:rsid w:val="00121501"/>
    <w:rsid w:val="00122ECA"/>
    <w:rsid w:val="00131EDB"/>
    <w:rsid w:val="00145264"/>
    <w:rsid w:val="00152C7E"/>
    <w:rsid w:val="00153A7A"/>
    <w:rsid w:val="001552E8"/>
    <w:rsid w:val="00155EA5"/>
    <w:rsid w:val="00157141"/>
    <w:rsid w:val="001576AA"/>
    <w:rsid w:val="0018789F"/>
    <w:rsid w:val="00190C07"/>
    <w:rsid w:val="001913DD"/>
    <w:rsid w:val="00195A1B"/>
    <w:rsid w:val="0019665B"/>
    <w:rsid w:val="001A0C21"/>
    <w:rsid w:val="001A6E6E"/>
    <w:rsid w:val="001B04BD"/>
    <w:rsid w:val="001B08E5"/>
    <w:rsid w:val="001B3AEE"/>
    <w:rsid w:val="001B597D"/>
    <w:rsid w:val="001B7774"/>
    <w:rsid w:val="001C70C5"/>
    <w:rsid w:val="001E395C"/>
    <w:rsid w:val="001F283D"/>
    <w:rsid w:val="001F485C"/>
    <w:rsid w:val="001F5665"/>
    <w:rsid w:val="001F68DC"/>
    <w:rsid w:val="001F7660"/>
    <w:rsid w:val="001F7859"/>
    <w:rsid w:val="002122ED"/>
    <w:rsid w:val="0021267A"/>
    <w:rsid w:val="00214AE8"/>
    <w:rsid w:val="00217C8E"/>
    <w:rsid w:val="0022295D"/>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5515"/>
    <w:rsid w:val="002B5C82"/>
    <w:rsid w:val="002B71EC"/>
    <w:rsid w:val="002C35A3"/>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53DD"/>
    <w:rsid w:val="003173BD"/>
    <w:rsid w:val="00321993"/>
    <w:rsid w:val="00325BB9"/>
    <w:rsid w:val="003274B2"/>
    <w:rsid w:val="00327982"/>
    <w:rsid w:val="003302EA"/>
    <w:rsid w:val="003305D9"/>
    <w:rsid w:val="00331323"/>
    <w:rsid w:val="00335CDC"/>
    <w:rsid w:val="00347316"/>
    <w:rsid w:val="00352878"/>
    <w:rsid w:val="00354675"/>
    <w:rsid w:val="00356F30"/>
    <w:rsid w:val="00357C6E"/>
    <w:rsid w:val="0036294A"/>
    <w:rsid w:val="00362AF9"/>
    <w:rsid w:val="00366FE8"/>
    <w:rsid w:val="0037105C"/>
    <w:rsid w:val="00375B94"/>
    <w:rsid w:val="00383CC4"/>
    <w:rsid w:val="00394CBA"/>
    <w:rsid w:val="003A055E"/>
    <w:rsid w:val="003A59A2"/>
    <w:rsid w:val="003B18B9"/>
    <w:rsid w:val="003B3040"/>
    <w:rsid w:val="003B3B91"/>
    <w:rsid w:val="003C0C08"/>
    <w:rsid w:val="003C2503"/>
    <w:rsid w:val="003C36CD"/>
    <w:rsid w:val="003C4865"/>
    <w:rsid w:val="003D1392"/>
    <w:rsid w:val="003D32AD"/>
    <w:rsid w:val="003D4D1B"/>
    <w:rsid w:val="003E2030"/>
    <w:rsid w:val="003F08BB"/>
    <w:rsid w:val="003F230F"/>
    <w:rsid w:val="003F556A"/>
    <w:rsid w:val="003F58A4"/>
    <w:rsid w:val="003F5C7D"/>
    <w:rsid w:val="003F6D77"/>
    <w:rsid w:val="003F6E72"/>
    <w:rsid w:val="0040279D"/>
    <w:rsid w:val="004101EF"/>
    <w:rsid w:val="00412C36"/>
    <w:rsid w:val="00417BFC"/>
    <w:rsid w:val="0042090E"/>
    <w:rsid w:val="0042365C"/>
    <w:rsid w:val="0042536B"/>
    <w:rsid w:val="0042545D"/>
    <w:rsid w:val="00434D21"/>
    <w:rsid w:val="00441DC0"/>
    <w:rsid w:val="00453235"/>
    <w:rsid w:val="00462B4A"/>
    <w:rsid w:val="00463FFC"/>
    <w:rsid w:val="00476B67"/>
    <w:rsid w:val="00477FD6"/>
    <w:rsid w:val="0048391D"/>
    <w:rsid w:val="004933A5"/>
    <w:rsid w:val="00495E26"/>
    <w:rsid w:val="004A0F0D"/>
    <w:rsid w:val="004A5070"/>
    <w:rsid w:val="004B2DD7"/>
    <w:rsid w:val="004B3274"/>
    <w:rsid w:val="004C4FC9"/>
    <w:rsid w:val="004C6F87"/>
    <w:rsid w:val="004D042E"/>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03C9"/>
    <w:rsid w:val="00522E70"/>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3B5F"/>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84584"/>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9D0"/>
    <w:rsid w:val="00842475"/>
    <w:rsid w:val="00844232"/>
    <w:rsid w:val="0084424C"/>
    <w:rsid w:val="008450DD"/>
    <w:rsid w:val="008543EF"/>
    <w:rsid w:val="00857E68"/>
    <w:rsid w:val="00865251"/>
    <w:rsid w:val="00875217"/>
    <w:rsid w:val="00884DBC"/>
    <w:rsid w:val="00893CDF"/>
    <w:rsid w:val="008A3BBD"/>
    <w:rsid w:val="008B351A"/>
    <w:rsid w:val="008B6145"/>
    <w:rsid w:val="008B6CF3"/>
    <w:rsid w:val="008C2F83"/>
    <w:rsid w:val="008C4BC5"/>
    <w:rsid w:val="008D0CAB"/>
    <w:rsid w:val="008D3B1E"/>
    <w:rsid w:val="008E3A5E"/>
    <w:rsid w:val="008E6965"/>
    <w:rsid w:val="008E70E2"/>
    <w:rsid w:val="008E7FA1"/>
    <w:rsid w:val="00902663"/>
    <w:rsid w:val="009050F5"/>
    <w:rsid w:val="009051FD"/>
    <w:rsid w:val="00907242"/>
    <w:rsid w:val="009145D5"/>
    <w:rsid w:val="0091766F"/>
    <w:rsid w:val="00923D17"/>
    <w:rsid w:val="00933EFF"/>
    <w:rsid w:val="0093635A"/>
    <w:rsid w:val="00937033"/>
    <w:rsid w:val="009407BA"/>
    <w:rsid w:val="00942BCE"/>
    <w:rsid w:val="009500A7"/>
    <w:rsid w:val="00953D17"/>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0E84"/>
    <w:rsid w:val="00A21028"/>
    <w:rsid w:val="00A230DA"/>
    <w:rsid w:val="00A259AE"/>
    <w:rsid w:val="00A263B0"/>
    <w:rsid w:val="00A35E5C"/>
    <w:rsid w:val="00A453DB"/>
    <w:rsid w:val="00A53BC0"/>
    <w:rsid w:val="00A63E14"/>
    <w:rsid w:val="00A651F3"/>
    <w:rsid w:val="00A716F3"/>
    <w:rsid w:val="00A7412E"/>
    <w:rsid w:val="00A743BE"/>
    <w:rsid w:val="00A748F4"/>
    <w:rsid w:val="00A76D3E"/>
    <w:rsid w:val="00A828DD"/>
    <w:rsid w:val="00A84DCE"/>
    <w:rsid w:val="00A92BD7"/>
    <w:rsid w:val="00A9457F"/>
    <w:rsid w:val="00A947BF"/>
    <w:rsid w:val="00AA2D17"/>
    <w:rsid w:val="00AB373E"/>
    <w:rsid w:val="00AB6E4F"/>
    <w:rsid w:val="00AC67F0"/>
    <w:rsid w:val="00AC6B13"/>
    <w:rsid w:val="00AC7726"/>
    <w:rsid w:val="00AC7C98"/>
    <w:rsid w:val="00AD2283"/>
    <w:rsid w:val="00AD4464"/>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53A07"/>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1F04"/>
    <w:rsid w:val="00C30D4C"/>
    <w:rsid w:val="00C40560"/>
    <w:rsid w:val="00C42362"/>
    <w:rsid w:val="00C54A90"/>
    <w:rsid w:val="00C564BF"/>
    <w:rsid w:val="00C6191F"/>
    <w:rsid w:val="00C61C35"/>
    <w:rsid w:val="00C61F8C"/>
    <w:rsid w:val="00C63757"/>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3B0"/>
    <w:rsid w:val="00CB7D2E"/>
    <w:rsid w:val="00CC1FA2"/>
    <w:rsid w:val="00CC31D6"/>
    <w:rsid w:val="00CC3EC0"/>
    <w:rsid w:val="00CC42ED"/>
    <w:rsid w:val="00CC7591"/>
    <w:rsid w:val="00CE21E9"/>
    <w:rsid w:val="00CE72C8"/>
    <w:rsid w:val="00D03614"/>
    <w:rsid w:val="00D03857"/>
    <w:rsid w:val="00D05A41"/>
    <w:rsid w:val="00D07708"/>
    <w:rsid w:val="00D2039F"/>
    <w:rsid w:val="00D20786"/>
    <w:rsid w:val="00D26C0C"/>
    <w:rsid w:val="00D2769B"/>
    <w:rsid w:val="00D36A7C"/>
    <w:rsid w:val="00D37086"/>
    <w:rsid w:val="00D37BEB"/>
    <w:rsid w:val="00D52F93"/>
    <w:rsid w:val="00D61CB7"/>
    <w:rsid w:val="00D668A6"/>
    <w:rsid w:val="00D7229A"/>
    <w:rsid w:val="00D7554B"/>
    <w:rsid w:val="00D76841"/>
    <w:rsid w:val="00D771F8"/>
    <w:rsid w:val="00D7745C"/>
    <w:rsid w:val="00D8299F"/>
    <w:rsid w:val="00D85A9D"/>
    <w:rsid w:val="00D9470B"/>
    <w:rsid w:val="00D96B8A"/>
    <w:rsid w:val="00D97754"/>
    <w:rsid w:val="00DA2BF3"/>
    <w:rsid w:val="00DA4B21"/>
    <w:rsid w:val="00DA692F"/>
    <w:rsid w:val="00DB1B56"/>
    <w:rsid w:val="00DC0662"/>
    <w:rsid w:val="00DC7929"/>
    <w:rsid w:val="00DD30AD"/>
    <w:rsid w:val="00DD3161"/>
    <w:rsid w:val="00DD4BB3"/>
    <w:rsid w:val="00DE269E"/>
    <w:rsid w:val="00DE3D90"/>
    <w:rsid w:val="00DE4ED4"/>
    <w:rsid w:val="00DE4F21"/>
    <w:rsid w:val="00DE52BA"/>
    <w:rsid w:val="00DF0191"/>
    <w:rsid w:val="00DF03E3"/>
    <w:rsid w:val="00E0201A"/>
    <w:rsid w:val="00E0640E"/>
    <w:rsid w:val="00E10951"/>
    <w:rsid w:val="00E115E1"/>
    <w:rsid w:val="00E13285"/>
    <w:rsid w:val="00E133FD"/>
    <w:rsid w:val="00E14392"/>
    <w:rsid w:val="00E226AD"/>
    <w:rsid w:val="00E23E1A"/>
    <w:rsid w:val="00E23F9B"/>
    <w:rsid w:val="00E26789"/>
    <w:rsid w:val="00E33BC3"/>
    <w:rsid w:val="00E35D99"/>
    <w:rsid w:val="00E3702B"/>
    <w:rsid w:val="00E37771"/>
    <w:rsid w:val="00E3787D"/>
    <w:rsid w:val="00E455F4"/>
    <w:rsid w:val="00E4764E"/>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3EC9"/>
    <w:rsid w:val="00EC4DDA"/>
    <w:rsid w:val="00EC7894"/>
    <w:rsid w:val="00ED18D7"/>
    <w:rsid w:val="00ED64C6"/>
    <w:rsid w:val="00ED74E5"/>
    <w:rsid w:val="00EF0A34"/>
    <w:rsid w:val="00F00F7B"/>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77781"/>
    <w:rsid w:val="00F80428"/>
    <w:rsid w:val="00F81A3C"/>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a.ie" TargetMode="External"/><Relationship Id="rId18" Type="http://schemas.openxmlformats.org/officeDocument/2006/relationships/hyperlink" Target="https://www.gov.ie/en/publication/dd7fb-induction-training-for-reopening-schools/" TargetMode="External"/><Relationship Id="rId26" Type="http://schemas.openxmlformats.org/officeDocument/2006/relationships/hyperlink" Target="https://s3-eu-west-1.amazonaws.com/govieassets/82023/7612d390-4a73-4afb-ba06-5d1c41bd5a0a.pdf" TargetMode="External"/><Relationship Id="rId39" Type="http://schemas.openxmlformats.org/officeDocument/2006/relationships/hyperlink" Target="https://www2.hse.ie/conditions/coronavirus/people-at-higher-risk.html" TargetMode="External"/><Relationship Id="rId3" Type="http://schemas.openxmlformats.org/officeDocument/2006/relationships/styles" Target="styles.xml"/><Relationship Id="rId21" Type="http://schemas.openxmlformats.org/officeDocument/2006/relationships/hyperlink" Target="https://www2.hse.ie/conditions/coronavirus/asthma.html" TargetMode="External"/><Relationship Id="rId34" Type="http://schemas.openxmlformats.org/officeDocument/2006/relationships/hyperlink" Target="https://www.gov.ie/en/news/092fff-update-on-working-arrangements-and-leave-associated-with-covid-19-fo/" TargetMode="External"/><Relationship Id="rId42" Type="http://schemas.openxmlformats.org/officeDocument/2006/relationships/hyperlink" Target="https://www.gov.ie/en/collection/ee0781-covid-19-posters-for-public-use/" TargetMode="External"/><Relationship Id="rId7" Type="http://schemas.openxmlformats.org/officeDocument/2006/relationships/footnotes" Target="footnotes.xml"/><Relationship Id="rId12" Type="http://schemas.openxmlformats.org/officeDocument/2006/relationships/hyperlink" Target="http://www.hpsc.ie" TargetMode="External"/><Relationship Id="rId17" Type="http://schemas.openxmlformats.org/officeDocument/2006/relationships/hyperlink" Target="http://www.gov.ie/backtoschool" TargetMode="External"/><Relationship Id="rId25" Type="http://schemas.openxmlformats.org/officeDocument/2006/relationships/hyperlink" Target="https://www2.hse.ie/wellbeing/how-to-wash-your-hands.html" TargetMode="External"/><Relationship Id="rId33" Type="http://schemas.openxmlformats.org/officeDocument/2006/relationships/hyperlink" Target="https://www.gov.ie/en/publication/22829a-return-to-work-safely-protocol/" TargetMode="External"/><Relationship Id="rId38" Type="http://schemas.openxmlformats.org/officeDocument/2006/relationships/footer" Target="footer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gov.ie/83506/86fba2a7-26da-4c19-bce3-b0d01aaaf59b.pdf" TargetMode="External"/><Relationship Id="rId20" Type="http://schemas.openxmlformats.org/officeDocument/2006/relationships/hyperlink" Target="https://www2.hse.ie/conditions/coronavirus/cancer-patients.html" TargetMode="External"/><Relationship Id="rId29" Type="http://schemas.openxmlformats.org/officeDocument/2006/relationships/hyperlink" Target="http://www.gov.ie/backtoschool" TargetMode="External"/><Relationship Id="rId41" Type="http://schemas.openxmlformats.org/officeDocument/2006/relationships/hyperlink" Target="https://www2.hse.ie/wellbeing/how-to-wash-your-hand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s://www.dataprotection.ie/en/news-media/data-protection-implications-return-work-safely-protocol" TargetMode="External"/><Relationship Id="rId32" Type="http://schemas.openxmlformats.org/officeDocument/2006/relationships/hyperlink" Target="https://www.education.ie/en/Education-Staff/Information/Occupational-Health-Strategy/" TargetMode="External"/><Relationship Id="rId37" Type="http://schemas.openxmlformats.org/officeDocument/2006/relationships/footer" Target="footer1.xml"/><Relationship Id="rId40" Type="http://schemas.openxmlformats.org/officeDocument/2006/relationships/hyperlink" Target="https://www2.hse.ie/conditions/coronavirus/symptoms.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ssets.gov.ie/78748/8796d60e-790e-4007-add1-de18e509a3c1.pdf" TargetMode="External"/><Relationship Id="rId23" Type="http://schemas.openxmlformats.org/officeDocument/2006/relationships/hyperlink" Target="https://www2.hse.ie/conditions/coronavirus/weak-immune-system.html" TargetMode="External"/><Relationship Id="rId28" Type="http://schemas.openxmlformats.org/officeDocument/2006/relationships/hyperlink" Target="https://assets.gov.ie/83497/d48ade18-daa1-4610-9390-46e7312a9831.pdf" TargetMode="External"/><Relationship Id="rId36" Type="http://schemas.openxmlformats.org/officeDocument/2006/relationships/header" Target="header2.xml"/><Relationship Id="rId10" Type="http://schemas.openxmlformats.org/officeDocument/2006/relationships/hyperlink" Target="http://www.dbei.ie" TargetMode="External"/><Relationship Id="rId19" Type="http://schemas.openxmlformats.org/officeDocument/2006/relationships/hyperlink" Target="https://www2.hse.ie/conditions/coronavirus/people-at-higher-risk.html" TargetMode="External"/><Relationship Id="rId31" Type="http://schemas.openxmlformats.org/officeDocument/2006/relationships/hyperlink" Target="https://www.gov.ie/en/publication/07253-return-to-sport-protocols/" TargetMode="External"/><Relationship Id="rId44" Type="http://schemas.openxmlformats.org/officeDocument/2006/relationships/hyperlink" Target="https://www2.hse.ie/conditions/coronavirus/how-coronavirus-is-spread.html" TargetMode="External"/><Relationship Id="rId4" Type="http://schemas.microsoft.com/office/2007/relationships/stylesWithEffects" Target="stylesWithEffect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copd.html" TargetMode="External"/><Relationship Id="rId27" Type="http://schemas.openxmlformats.org/officeDocument/2006/relationships/hyperlink" Target="https://s3-eu-west-1.amazonaws.com/govieassets/81948/36874b14-f604-4966-b8c8-bc2954b73bbd.pdf" TargetMode="External"/><Relationship Id="rId30" Type="http://schemas.openxmlformats.org/officeDocument/2006/relationships/hyperlink" Target="https://www.gov.ie/en/publication/aac74c-guidance-on-safe-use-of-face-coverings/" TargetMode="External"/><Relationship Id="rId35" Type="http://schemas.openxmlformats.org/officeDocument/2006/relationships/header" Target="header1.xml"/><Relationship Id="rId43" Type="http://schemas.openxmlformats.org/officeDocument/2006/relationships/hyperlink" Target="https://www2.hse.ie/conditions/coronavirus/symptoms.html" TargetMode="Externa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E42F95-0EA7-4DEE-949D-71B556F4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14439</Words>
  <Characters>82308</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2020-08-20T16:43:00Z</dcterms:created>
  <dcterms:modified xsi:type="dcterms:W3CDTF">2020-08-20T17:50:00Z</dcterms:modified>
</cp:coreProperties>
</file>